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A38DA">
      <w:pPr>
        <w:jc w:val="left"/>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BOARD OF DIRECTORS</w:t>
      </w:r>
    </w:p>
    <w:p w14:paraId="265B4F61">
      <w:pPr>
        <w:jc w:val="left"/>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br w:type="textWrapping"/>
      </w:r>
      <w:r>
        <w:rPr>
          <w:rFonts w:hint="default" w:ascii="Times New Roman" w:hAnsi="Times New Roman" w:cs="Times New Roman"/>
          <w:b w:val="0"/>
          <w:bCs w:val="0"/>
          <w:sz w:val="24"/>
          <w:szCs w:val="24"/>
          <w:lang w:val="tr-TR"/>
        </w:rPr>
        <w:t>DECISION DATE: ../../2007</w:t>
      </w:r>
      <w:r>
        <w:rPr>
          <w:rFonts w:hint="default" w:ascii="Times New Roman" w:hAnsi="Times New Roman" w:cs="Times New Roman"/>
          <w:b w:val="0"/>
          <w:bCs w:val="0"/>
          <w:sz w:val="24"/>
          <w:szCs w:val="24"/>
          <w:lang w:val="tr-TR"/>
        </w:rPr>
        <w:br w:type="textWrapping"/>
      </w:r>
      <w:r>
        <w:rPr>
          <w:rFonts w:hint="default" w:ascii="Times New Roman" w:hAnsi="Times New Roman" w:cs="Times New Roman"/>
          <w:b w:val="0"/>
          <w:bCs w:val="0"/>
          <w:sz w:val="24"/>
          <w:szCs w:val="24"/>
          <w:lang w:val="tr-TR"/>
        </w:rPr>
        <w:t>DECISION NO: ../..</w:t>
      </w:r>
    </w:p>
    <w:p w14:paraId="25E46F7E">
      <w:pPr>
        <w:jc w:val="left"/>
        <w:rPr>
          <w:rFonts w:hint="default" w:ascii="Times New Roman" w:hAnsi="Times New Roman" w:cs="Times New Roman"/>
          <w:b/>
          <w:bCs/>
          <w:sz w:val="24"/>
          <w:szCs w:val="24"/>
          <w:lang w:val="tr-TR"/>
        </w:rPr>
      </w:pPr>
    </w:p>
    <w:p w14:paraId="1060DD4F">
      <w:pPr>
        <w:jc w:val="left"/>
        <w:rPr>
          <w:rFonts w:hint="default" w:ascii="Times New Roman" w:hAnsi="Times New Roman" w:cs="Times New Roman"/>
          <w:b/>
          <w:bCs/>
          <w:sz w:val="24"/>
          <w:szCs w:val="24"/>
          <w:lang w:val="tr-TR"/>
        </w:rPr>
      </w:pPr>
    </w:p>
    <w:p w14:paraId="19AC24D4">
      <w:pPr>
        <w:jc w:val="left"/>
        <w:rPr>
          <w:rFonts w:hint="default" w:ascii="Times New Roman" w:hAnsi="Times New Roman" w:cs="Times New Roman"/>
          <w:b/>
          <w:bCs/>
          <w:sz w:val="24"/>
          <w:szCs w:val="24"/>
          <w:lang w:val="tr-TR"/>
        </w:rPr>
      </w:pPr>
    </w:p>
    <w:p w14:paraId="033A0191">
      <w:pPr>
        <w:jc w:val="left"/>
        <w:rPr>
          <w:rFonts w:hint="default" w:ascii="Times New Roman" w:hAnsi="Times New Roman" w:cs="Times New Roman"/>
          <w:b/>
          <w:bCs/>
          <w:sz w:val="24"/>
          <w:szCs w:val="24"/>
          <w:lang w:val="tr-TR"/>
        </w:rPr>
      </w:pPr>
    </w:p>
    <w:p w14:paraId="5BC7F810">
      <w:pPr>
        <w:jc w:val="left"/>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TURKISH SCOUTING FEDERATION</w:t>
      </w:r>
    </w:p>
    <w:p w14:paraId="2039D988">
      <w:pPr>
        <w:jc w:val="left"/>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br w:type="textWrapping"/>
      </w:r>
      <w:r>
        <w:rPr>
          <w:rFonts w:hint="default" w:ascii="Times New Roman" w:hAnsi="Times New Roman" w:cs="Times New Roman"/>
          <w:b/>
          <w:bCs/>
          <w:sz w:val="24"/>
          <w:szCs w:val="24"/>
          <w:lang w:val="tr-TR"/>
        </w:rPr>
        <w:t>DISCIPLINARY REGULATION</w:t>
      </w:r>
    </w:p>
    <w:p w14:paraId="69C67E18">
      <w:pPr>
        <w:jc w:val="left"/>
        <w:rPr>
          <w:rFonts w:hint="default" w:ascii="Times New Roman" w:hAnsi="Times New Roman" w:cs="Times New Roman"/>
          <w:b/>
          <w:bCs/>
          <w:sz w:val="24"/>
          <w:szCs w:val="24"/>
          <w:lang w:val="tr-TR"/>
        </w:rPr>
      </w:pPr>
    </w:p>
    <w:p w14:paraId="54DE2047">
      <w:pPr>
        <w:jc w:val="left"/>
        <w:rPr>
          <w:rFonts w:hint="default" w:ascii="Times New Roman" w:hAnsi="Times New Roman" w:cs="Times New Roman"/>
          <w:b/>
          <w:bCs/>
          <w:sz w:val="24"/>
          <w:szCs w:val="24"/>
          <w:lang w:val="tr-TR"/>
        </w:rPr>
      </w:pPr>
    </w:p>
    <w:p w14:paraId="6040ECC9">
      <w:pPr>
        <w:jc w:val="left"/>
        <w:rPr>
          <w:rFonts w:hint="default" w:ascii="Times New Roman" w:hAnsi="Times New Roman" w:cs="Times New Roman"/>
          <w:b/>
          <w:bCs/>
          <w:sz w:val="24"/>
          <w:szCs w:val="24"/>
          <w:lang w:val="tr-TR"/>
        </w:rPr>
      </w:pPr>
    </w:p>
    <w:p w14:paraId="5AD2DA2F">
      <w:pPr>
        <w:jc w:val="left"/>
        <w:rPr>
          <w:rFonts w:hint="default" w:ascii="Times New Roman" w:hAnsi="Times New Roman" w:cs="Times New Roman"/>
          <w:b/>
          <w:bCs/>
          <w:sz w:val="24"/>
          <w:szCs w:val="24"/>
          <w:lang w:val="tr-TR"/>
        </w:rPr>
      </w:pPr>
    </w:p>
    <w:p w14:paraId="5ECBF7E9">
      <w:pPr>
        <w:jc w:val="left"/>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PART ONE</w:t>
      </w:r>
    </w:p>
    <w:p w14:paraId="2AFC925B">
      <w:pPr>
        <w:jc w:val="left"/>
        <w:rPr>
          <w:rFonts w:hint="default" w:ascii="Times New Roman" w:hAnsi="Times New Roman" w:cs="Times New Roman"/>
          <w:b/>
          <w:bCs/>
          <w:sz w:val="24"/>
          <w:szCs w:val="24"/>
          <w:lang w:val="tr-TR"/>
        </w:rPr>
      </w:pPr>
    </w:p>
    <w:p w14:paraId="0723CE35">
      <w:pPr>
        <w:jc w:val="left"/>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General Provisions</w:t>
      </w:r>
    </w:p>
    <w:p w14:paraId="7E2E10A8">
      <w:pPr>
        <w:jc w:val="left"/>
        <w:rPr>
          <w:rFonts w:hint="default" w:ascii="Times New Roman" w:hAnsi="Times New Roman" w:cs="Times New Roman"/>
          <w:b/>
          <w:bCs/>
          <w:sz w:val="24"/>
          <w:szCs w:val="24"/>
          <w:lang w:val="tr-TR"/>
        </w:rPr>
      </w:pPr>
    </w:p>
    <w:p w14:paraId="0C3403F8">
      <w:pPr>
        <w:jc w:val="left"/>
        <w:rPr>
          <w:rFonts w:hint="default" w:ascii="Times New Roman" w:hAnsi="Times New Roman" w:cs="Times New Roman"/>
          <w:b/>
          <w:bCs/>
          <w:sz w:val="24"/>
          <w:szCs w:val="24"/>
          <w:lang w:val="tr-TR"/>
        </w:rPr>
      </w:pPr>
    </w:p>
    <w:p w14:paraId="78E57054">
      <w:pPr>
        <w:jc w:val="left"/>
        <w:rPr>
          <w:rFonts w:hint="default" w:ascii="Times New Roman" w:hAnsi="Times New Roman" w:cs="Times New Roman"/>
          <w:b/>
          <w:bCs/>
          <w:sz w:val="24"/>
          <w:szCs w:val="24"/>
          <w:lang w:val="tr-TR"/>
        </w:rPr>
      </w:pPr>
    </w:p>
    <w:p w14:paraId="653E6D77">
      <w:pPr>
        <w:jc w:val="left"/>
        <w:rPr>
          <w:rFonts w:hint="default" w:ascii="Times New Roman" w:hAnsi="Times New Roman" w:cs="Times New Roman"/>
          <w:b/>
          <w:bCs/>
          <w:sz w:val="24"/>
          <w:szCs w:val="24"/>
          <w:lang w:val="tr-TR"/>
        </w:rPr>
      </w:pPr>
    </w:p>
    <w:p w14:paraId="6177E513">
      <w:pPr>
        <w:jc w:val="left"/>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Purpose</w:t>
      </w:r>
    </w:p>
    <w:p w14:paraId="7321439E">
      <w:pPr>
        <w:jc w:val="left"/>
        <w:rPr>
          <w:rFonts w:hint="default" w:ascii="Times New Roman" w:hAnsi="Times New Roman" w:cs="Times New Roman"/>
          <w:b/>
          <w:bCs/>
          <w:sz w:val="24"/>
          <w:szCs w:val="24"/>
          <w:lang w:val="tr-TR"/>
        </w:rPr>
      </w:pPr>
    </w:p>
    <w:p w14:paraId="0F10A1E7">
      <w:pPr>
        <w:jc w:val="both"/>
        <w:rPr>
          <w:rFonts w:hint="default" w:ascii="Times New Roman" w:hAnsi="Times New Roman" w:cs="Times New Roman"/>
          <w:b w:val="0"/>
          <w:bCs w:val="0"/>
          <w:sz w:val="24"/>
          <w:szCs w:val="24"/>
          <w:lang w:val="tr-TR"/>
        </w:rPr>
      </w:pPr>
      <w:r>
        <w:rPr>
          <w:rFonts w:hint="default" w:ascii="Times New Roman" w:hAnsi="Times New Roman" w:cs="Times New Roman"/>
          <w:b/>
          <w:bCs/>
          <w:sz w:val="24"/>
          <w:szCs w:val="24"/>
          <w:lang w:val="tr-TR"/>
        </w:rPr>
        <w:t xml:space="preserve">Article 1 – </w:t>
      </w:r>
      <w:r>
        <w:rPr>
          <w:rFonts w:hint="default" w:ascii="Times New Roman" w:hAnsi="Times New Roman" w:cs="Times New Roman"/>
          <w:b w:val="0"/>
          <w:bCs w:val="0"/>
          <w:sz w:val="24"/>
          <w:szCs w:val="24"/>
          <w:lang w:val="tr-TR"/>
        </w:rPr>
        <w:t>(1) The purpose of this Regulation is to ensure discipline in scouting activities and to raise healthy generations with sports ethics and discipline by determining, in accordance with national and international principles and practices, the acts constituting disciplinary offenses and the sanctions applicable to such acts, regulating the conduct of disciplinary procedures, and defining the working procedures and principles of the Disciplinary Board of the Turkish Scouting Federation.</w:t>
      </w:r>
    </w:p>
    <w:p w14:paraId="0A211C69">
      <w:pPr>
        <w:jc w:val="both"/>
        <w:rPr>
          <w:rFonts w:hint="default" w:ascii="Times New Roman" w:hAnsi="Times New Roman" w:cs="Times New Roman"/>
          <w:b/>
          <w:bCs/>
          <w:sz w:val="24"/>
          <w:szCs w:val="24"/>
          <w:lang w:val="tr-TR"/>
        </w:rPr>
      </w:pPr>
    </w:p>
    <w:p w14:paraId="1491836C">
      <w:pPr>
        <w:jc w:val="both"/>
        <w:rPr>
          <w:rFonts w:hint="default" w:ascii="Times New Roman" w:hAnsi="Times New Roman" w:cs="Times New Roman"/>
          <w:b/>
          <w:bCs/>
          <w:sz w:val="24"/>
          <w:szCs w:val="24"/>
          <w:lang w:val="tr-TR"/>
        </w:rPr>
      </w:pPr>
    </w:p>
    <w:p w14:paraId="6A813102">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Scope</w:t>
      </w:r>
    </w:p>
    <w:p w14:paraId="453A4242">
      <w:pPr>
        <w:jc w:val="both"/>
        <w:rPr>
          <w:rFonts w:hint="default" w:ascii="Times New Roman" w:hAnsi="Times New Roman" w:cs="Times New Roman"/>
          <w:b/>
          <w:bCs/>
          <w:sz w:val="24"/>
          <w:szCs w:val="24"/>
          <w:lang w:val="tr-TR"/>
        </w:rPr>
      </w:pPr>
    </w:p>
    <w:p w14:paraId="20C4135A">
      <w:pPr>
        <w:jc w:val="both"/>
        <w:rPr>
          <w:rFonts w:hint="default" w:ascii="Times New Roman" w:hAnsi="Times New Roman" w:cs="Times New Roman"/>
          <w:b w:val="0"/>
          <w:bCs w:val="0"/>
          <w:sz w:val="24"/>
          <w:szCs w:val="24"/>
          <w:lang w:val="tr-TR"/>
        </w:rPr>
      </w:pPr>
      <w:r>
        <w:rPr>
          <w:rFonts w:hint="default" w:ascii="Times New Roman" w:hAnsi="Times New Roman" w:cs="Times New Roman"/>
          <w:b/>
          <w:bCs/>
          <w:sz w:val="24"/>
          <w:szCs w:val="24"/>
          <w:lang w:val="tr-TR"/>
        </w:rPr>
        <w:t>Article 2 –</w:t>
      </w:r>
      <w:r>
        <w:rPr>
          <w:rFonts w:hint="default" w:ascii="Times New Roman" w:hAnsi="Times New Roman" w:cs="Times New Roman"/>
          <w:b w:val="0"/>
          <w:bCs w:val="0"/>
          <w:sz w:val="24"/>
          <w:szCs w:val="24"/>
          <w:lang w:val="tr-TR"/>
        </w:rPr>
        <w:t xml:space="preserve"> (1)</w:t>
      </w:r>
      <w:r>
        <w:rPr>
          <w:rFonts w:hint="default" w:ascii="Times New Roman" w:hAnsi="Times New Roman" w:cs="Times New Roman"/>
          <w:b/>
          <w:bCs/>
          <w:sz w:val="24"/>
          <w:szCs w:val="24"/>
          <w:lang w:val="tr-TR"/>
        </w:rPr>
        <w:t xml:space="preserve"> </w:t>
      </w:r>
      <w:r>
        <w:rPr>
          <w:rFonts w:hint="default" w:ascii="Times New Roman" w:hAnsi="Times New Roman" w:cs="Times New Roman"/>
          <w:b w:val="0"/>
          <w:bCs w:val="0"/>
          <w:sz w:val="24"/>
          <w:szCs w:val="24"/>
          <w:lang w:val="tr-TR"/>
        </w:rPr>
        <w:t>This Regulation covers registered sports clubs affiliated with the Turkish Scouting Federation; club administrators; scouts; leaders; assistant leaders; scouting volunteers; provincial representations; regional directors and assistant leaders; trainer leaders; assistant trainer leaders; board chairpersons; board members; and other licensed or certified persons related to scouting, whether active or inactive.</w:t>
      </w:r>
    </w:p>
    <w:p w14:paraId="094ADFFF">
      <w:pPr>
        <w:jc w:val="both"/>
        <w:rPr>
          <w:rFonts w:hint="default" w:ascii="Times New Roman" w:hAnsi="Times New Roman" w:cs="Times New Roman"/>
          <w:b w:val="0"/>
          <w:bCs w:val="0"/>
          <w:sz w:val="24"/>
          <w:szCs w:val="24"/>
          <w:lang w:val="tr-TR"/>
        </w:rPr>
      </w:pPr>
    </w:p>
    <w:p w14:paraId="3436ABA6">
      <w:pPr>
        <w:jc w:val="both"/>
        <w:rPr>
          <w:rFonts w:hint="default" w:ascii="Times New Roman" w:hAnsi="Times New Roman" w:cs="Times New Roman"/>
          <w:b w:val="0"/>
          <w:bCs w:val="0"/>
          <w:sz w:val="24"/>
          <w:szCs w:val="24"/>
          <w:lang w:val="tr-TR"/>
        </w:rPr>
      </w:pPr>
    </w:p>
    <w:p w14:paraId="557E2F94">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Legal Basis</w:t>
      </w:r>
    </w:p>
    <w:p w14:paraId="5B2AD20B">
      <w:pPr>
        <w:jc w:val="both"/>
        <w:rPr>
          <w:rFonts w:hint="default" w:ascii="Times New Roman" w:hAnsi="Times New Roman" w:cs="Times New Roman"/>
          <w:b w:val="0"/>
          <w:bCs w:val="0"/>
          <w:sz w:val="24"/>
          <w:szCs w:val="24"/>
          <w:lang w:val="tr-TR"/>
        </w:rPr>
      </w:pPr>
      <w:r>
        <w:rPr>
          <w:rFonts w:hint="default" w:ascii="Times New Roman" w:hAnsi="Times New Roman" w:cs="Times New Roman"/>
          <w:b/>
          <w:bCs/>
          <w:sz w:val="24"/>
          <w:szCs w:val="24"/>
          <w:lang w:val="tr-TR"/>
        </w:rPr>
        <w:t>Article 3</w:t>
      </w:r>
      <w:r>
        <w:rPr>
          <w:rFonts w:hint="default" w:ascii="Times New Roman" w:hAnsi="Times New Roman" w:cs="Times New Roman"/>
          <w:b w:val="0"/>
          <w:bCs w:val="0"/>
          <w:sz w:val="24"/>
          <w:szCs w:val="24"/>
          <w:lang w:val="tr-TR"/>
        </w:rPr>
        <w:t xml:space="preserve"> – (1) This Regulation has been prepared on the basis of the Main Statute of the Turkish Scouting Federation, which was published in the Official Gazette dated 20/07/2006 and numbered 26234, and entered into force.</w:t>
      </w:r>
    </w:p>
    <w:p w14:paraId="1DC8BF93">
      <w:pPr>
        <w:jc w:val="both"/>
        <w:rPr>
          <w:rFonts w:hint="default" w:ascii="Times New Roman" w:hAnsi="Times New Roman" w:cs="Times New Roman"/>
          <w:b w:val="0"/>
          <w:bCs w:val="0"/>
          <w:sz w:val="24"/>
          <w:szCs w:val="24"/>
          <w:lang w:val="tr-TR"/>
        </w:rPr>
      </w:pPr>
    </w:p>
    <w:p w14:paraId="0B8765FF">
      <w:pPr>
        <w:jc w:val="both"/>
        <w:rPr>
          <w:rFonts w:hint="default" w:ascii="Times New Roman" w:hAnsi="Times New Roman" w:cs="Times New Roman"/>
          <w:b w:val="0"/>
          <w:bCs w:val="0"/>
          <w:sz w:val="24"/>
          <w:szCs w:val="24"/>
          <w:lang w:val="tr-TR"/>
        </w:rPr>
      </w:pPr>
    </w:p>
    <w:p w14:paraId="45F871CA">
      <w:pPr>
        <w:jc w:val="both"/>
        <w:rPr>
          <w:rFonts w:hint="default" w:ascii="Times New Roman" w:hAnsi="Times New Roman" w:cs="Times New Roman"/>
          <w:b w:val="0"/>
          <w:bCs w:val="0"/>
          <w:sz w:val="24"/>
          <w:szCs w:val="24"/>
          <w:lang w:val="tr-TR"/>
        </w:rPr>
      </w:pPr>
    </w:p>
    <w:p w14:paraId="53CE9649">
      <w:pPr>
        <w:jc w:val="both"/>
        <w:rPr>
          <w:rFonts w:hint="default" w:ascii="Times New Roman" w:hAnsi="Times New Roman" w:cs="Times New Roman"/>
          <w:b w:val="0"/>
          <w:bCs w:val="0"/>
          <w:sz w:val="24"/>
          <w:szCs w:val="24"/>
          <w:lang w:val="tr-TR"/>
        </w:rPr>
      </w:pPr>
    </w:p>
    <w:p w14:paraId="1CF760C5">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Definitions</w:t>
      </w:r>
    </w:p>
    <w:p w14:paraId="46A105A3">
      <w:pPr>
        <w:jc w:val="both"/>
        <w:rPr>
          <w:rFonts w:hint="default" w:ascii="Times New Roman" w:hAnsi="Times New Roman" w:cs="Times New Roman"/>
          <w:b/>
          <w:bCs/>
          <w:sz w:val="24"/>
          <w:szCs w:val="24"/>
          <w:lang w:val="tr-TR"/>
        </w:rPr>
      </w:pPr>
    </w:p>
    <w:p w14:paraId="31A09DDD">
      <w:pPr>
        <w:jc w:val="both"/>
        <w:rPr>
          <w:rFonts w:hint="default" w:ascii="Times New Roman" w:hAnsi="Times New Roman" w:cs="Times New Roman"/>
          <w:b w:val="0"/>
          <w:bCs w:val="0"/>
          <w:sz w:val="24"/>
          <w:szCs w:val="24"/>
          <w:lang w:val="tr-TR"/>
        </w:rPr>
      </w:pPr>
      <w:r>
        <w:rPr>
          <w:rFonts w:hint="default" w:ascii="Times New Roman" w:hAnsi="Times New Roman" w:cs="Times New Roman"/>
          <w:b/>
          <w:bCs/>
          <w:sz w:val="24"/>
          <w:szCs w:val="24"/>
          <w:lang w:val="tr-TR"/>
        </w:rPr>
        <w:t>Article 4 –</w:t>
      </w:r>
      <w:r>
        <w:rPr>
          <w:rFonts w:hint="default" w:ascii="Times New Roman" w:hAnsi="Times New Roman" w:cs="Times New Roman"/>
          <w:b w:val="0"/>
          <w:bCs w:val="0"/>
          <w:sz w:val="24"/>
          <w:szCs w:val="24"/>
          <w:lang w:val="tr-TR"/>
        </w:rPr>
        <w:t xml:space="preserve"> (1) For the purposes of this Regulation, the following terms shall mean:</w:t>
      </w:r>
    </w:p>
    <w:p w14:paraId="6FA39D18">
      <w:pPr>
        <w:jc w:val="both"/>
        <w:rPr>
          <w:rFonts w:hint="default" w:ascii="Times New Roman" w:hAnsi="Times New Roman" w:cs="Times New Roman"/>
          <w:b w:val="0"/>
          <w:bCs w:val="0"/>
          <w:sz w:val="24"/>
          <w:szCs w:val="24"/>
          <w:lang w:val="tr-TR"/>
        </w:rPr>
      </w:pPr>
    </w:p>
    <w:p w14:paraId="3B6096D2">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General Directorate: The General Directorate of Youth and Sports,</w:t>
      </w:r>
    </w:p>
    <w:p w14:paraId="1214B69A">
      <w:pPr>
        <w:jc w:val="both"/>
        <w:rPr>
          <w:rFonts w:hint="default" w:ascii="Times New Roman" w:hAnsi="Times New Roman" w:cs="Times New Roman"/>
          <w:b w:val="0"/>
          <w:bCs w:val="0"/>
          <w:sz w:val="24"/>
          <w:szCs w:val="24"/>
          <w:lang w:val="tr-TR"/>
        </w:rPr>
      </w:pPr>
    </w:p>
    <w:p w14:paraId="165B54ED">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Federation: The Turkish Scouting Federation,</w:t>
      </w:r>
    </w:p>
    <w:p w14:paraId="439E2F78">
      <w:pPr>
        <w:jc w:val="both"/>
        <w:rPr>
          <w:rFonts w:hint="default" w:ascii="Times New Roman" w:hAnsi="Times New Roman" w:cs="Times New Roman"/>
          <w:b w:val="0"/>
          <w:bCs w:val="0"/>
          <w:sz w:val="24"/>
          <w:szCs w:val="24"/>
          <w:lang w:val="tr-TR"/>
        </w:rPr>
      </w:pPr>
    </w:p>
    <w:p w14:paraId="6B61A583">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President of the Federation: The President of the Turkish Scouting Federation,</w:t>
      </w:r>
    </w:p>
    <w:p w14:paraId="1C8A857F">
      <w:pPr>
        <w:jc w:val="both"/>
        <w:rPr>
          <w:rFonts w:hint="default" w:ascii="Times New Roman" w:hAnsi="Times New Roman" w:cs="Times New Roman"/>
          <w:b w:val="0"/>
          <w:bCs w:val="0"/>
          <w:sz w:val="24"/>
          <w:szCs w:val="24"/>
          <w:lang w:val="tr-TR"/>
        </w:rPr>
      </w:pPr>
    </w:p>
    <w:p w14:paraId="1F101F3B">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Board of Directors: The Board of Directors of the Turkish Scouting Federation,</w:t>
      </w:r>
    </w:p>
    <w:p w14:paraId="7EB07770">
      <w:pPr>
        <w:jc w:val="both"/>
        <w:rPr>
          <w:rFonts w:hint="default" w:ascii="Times New Roman" w:hAnsi="Times New Roman" w:cs="Times New Roman"/>
          <w:b w:val="0"/>
          <w:bCs w:val="0"/>
          <w:sz w:val="24"/>
          <w:szCs w:val="24"/>
          <w:lang w:val="tr-TR"/>
        </w:rPr>
      </w:pPr>
    </w:p>
    <w:p w14:paraId="5BB2CCF0">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Secretary General: The Secretary General of the Turkish Scouting Federation,</w:t>
      </w:r>
    </w:p>
    <w:p w14:paraId="5A407227">
      <w:pPr>
        <w:jc w:val="both"/>
        <w:rPr>
          <w:rFonts w:hint="default" w:ascii="Times New Roman" w:hAnsi="Times New Roman" w:cs="Times New Roman"/>
          <w:b w:val="0"/>
          <w:bCs w:val="0"/>
          <w:sz w:val="24"/>
          <w:szCs w:val="24"/>
          <w:lang w:val="tr-TR"/>
        </w:rPr>
      </w:pPr>
    </w:p>
    <w:p w14:paraId="7B02D63D">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Arbitration Board: The Arbitration Board of the General Directorate of Youth and Sports,</w:t>
      </w:r>
    </w:p>
    <w:p w14:paraId="4D4C173B">
      <w:pPr>
        <w:jc w:val="both"/>
        <w:rPr>
          <w:rFonts w:hint="default" w:ascii="Times New Roman" w:hAnsi="Times New Roman" w:cs="Times New Roman"/>
          <w:b w:val="0"/>
          <w:bCs w:val="0"/>
          <w:sz w:val="24"/>
          <w:szCs w:val="24"/>
          <w:lang w:val="tr-TR"/>
        </w:rPr>
      </w:pPr>
    </w:p>
    <w:p w14:paraId="3BBB3DEC">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Disciplinary Board: The Disciplinary Board of the Turkish Scouting Federation,</w:t>
      </w:r>
    </w:p>
    <w:p w14:paraId="305ABF32">
      <w:pPr>
        <w:jc w:val="both"/>
        <w:rPr>
          <w:rFonts w:hint="default" w:ascii="Times New Roman" w:hAnsi="Times New Roman" w:cs="Times New Roman"/>
          <w:b w:val="0"/>
          <w:bCs w:val="0"/>
          <w:sz w:val="24"/>
          <w:szCs w:val="24"/>
          <w:lang w:val="tr-TR"/>
        </w:rPr>
      </w:pPr>
    </w:p>
    <w:p w14:paraId="22AD538A">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General Assembly: The General Assembly of the Turkish Scouting Federation.</w:t>
      </w:r>
    </w:p>
    <w:p w14:paraId="2B2E8232">
      <w:pPr>
        <w:jc w:val="both"/>
        <w:rPr>
          <w:rFonts w:hint="default" w:ascii="Times New Roman" w:hAnsi="Times New Roman" w:cs="Times New Roman"/>
          <w:b w:val="0"/>
          <w:bCs w:val="0"/>
          <w:sz w:val="24"/>
          <w:szCs w:val="24"/>
          <w:lang w:val="tr-TR"/>
        </w:rPr>
      </w:pPr>
    </w:p>
    <w:p w14:paraId="0E0C44FB">
      <w:pPr>
        <w:jc w:val="both"/>
        <w:rPr>
          <w:rFonts w:hint="default" w:ascii="Times New Roman" w:hAnsi="Times New Roman" w:cs="Times New Roman"/>
          <w:b w:val="0"/>
          <w:bCs w:val="0"/>
          <w:sz w:val="24"/>
          <w:szCs w:val="24"/>
          <w:lang w:val="tr-TR"/>
        </w:rPr>
      </w:pPr>
    </w:p>
    <w:p w14:paraId="4A62AB72">
      <w:pPr>
        <w:jc w:val="both"/>
        <w:rPr>
          <w:rFonts w:hint="default" w:ascii="Times New Roman" w:hAnsi="Times New Roman" w:cs="Times New Roman"/>
          <w:b w:val="0"/>
          <w:bCs w:val="0"/>
          <w:sz w:val="24"/>
          <w:szCs w:val="24"/>
          <w:lang w:val="tr-TR"/>
        </w:rPr>
      </w:pPr>
    </w:p>
    <w:p w14:paraId="53CEF726">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PART TWO</w:t>
      </w:r>
    </w:p>
    <w:p w14:paraId="2C7552BD">
      <w:pPr>
        <w:jc w:val="both"/>
        <w:rPr>
          <w:rFonts w:hint="default" w:ascii="Times New Roman" w:hAnsi="Times New Roman" w:cs="Times New Roman"/>
          <w:b/>
          <w:bCs/>
          <w:sz w:val="24"/>
          <w:szCs w:val="24"/>
          <w:lang w:val="tr-TR"/>
        </w:rPr>
      </w:pPr>
    </w:p>
    <w:p w14:paraId="188AB688">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Composition and Duties of the Disciplinary Board</w:t>
      </w:r>
    </w:p>
    <w:p w14:paraId="0DAAB2E6">
      <w:pPr>
        <w:jc w:val="both"/>
        <w:rPr>
          <w:rFonts w:hint="default" w:ascii="Times New Roman" w:hAnsi="Times New Roman" w:cs="Times New Roman"/>
          <w:b/>
          <w:bCs/>
          <w:sz w:val="24"/>
          <w:szCs w:val="24"/>
          <w:lang w:val="tr-TR"/>
        </w:rPr>
      </w:pPr>
    </w:p>
    <w:p w14:paraId="22D18B80">
      <w:pPr>
        <w:jc w:val="both"/>
        <w:rPr>
          <w:rFonts w:hint="default" w:ascii="Times New Roman" w:hAnsi="Times New Roman" w:cs="Times New Roman"/>
          <w:b/>
          <w:bCs/>
          <w:sz w:val="24"/>
          <w:szCs w:val="24"/>
          <w:lang w:val="tr-TR"/>
        </w:rPr>
      </w:pPr>
    </w:p>
    <w:p w14:paraId="32D2F955">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Board Authorized to Impose Sanctions</w:t>
      </w:r>
    </w:p>
    <w:p w14:paraId="75B64536">
      <w:pPr>
        <w:jc w:val="both"/>
        <w:rPr>
          <w:rFonts w:hint="default" w:ascii="Times New Roman" w:hAnsi="Times New Roman" w:cs="Times New Roman"/>
          <w:b/>
          <w:bCs/>
          <w:sz w:val="24"/>
          <w:szCs w:val="24"/>
          <w:lang w:val="tr-TR"/>
        </w:rPr>
      </w:pPr>
    </w:p>
    <w:p w14:paraId="50C076F2">
      <w:pPr>
        <w:jc w:val="both"/>
        <w:rPr>
          <w:rFonts w:hint="default" w:ascii="Times New Roman" w:hAnsi="Times New Roman" w:cs="Times New Roman"/>
          <w:b w:val="0"/>
          <w:bCs w:val="0"/>
          <w:sz w:val="24"/>
          <w:szCs w:val="24"/>
          <w:lang w:val="tr-TR"/>
        </w:rPr>
      </w:pPr>
      <w:r>
        <w:rPr>
          <w:rFonts w:hint="default" w:ascii="Times New Roman" w:hAnsi="Times New Roman" w:cs="Times New Roman"/>
          <w:b/>
          <w:bCs/>
          <w:sz w:val="24"/>
          <w:szCs w:val="24"/>
          <w:lang w:val="tr-TR"/>
        </w:rPr>
        <w:t xml:space="preserve">Article 5 – </w:t>
      </w:r>
      <w:r>
        <w:rPr>
          <w:rFonts w:hint="default" w:ascii="Times New Roman" w:hAnsi="Times New Roman" w:cs="Times New Roman"/>
          <w:b w:val="0"/>
          <w:bCs w:val="0"/>
          <w:sz w:val="24"/>
          <w:szCs w:val="24"/>
          <w:lang w:val="tr-TR"/>
        </w:rPr>
        <w:t>(1) The Disciplinary Board is authorized and responsible for imposing the sanctions prescribed under this Regulation.</w:t>
      </w:r>
    </w:p>
    <w:p w14:paraId="2965E842">
      <w:pPr>
        <w:jc w:val="both"/>
        <w:rPr>
          <w:rFonts w:hint="default" w:ascii="Times New Roman" w:hAnsi="Times New Roman" w:cs="Times New Roman"/>
          <w:b w:val="0"/>
          <w:bCs w:val="0"/>
          <w:sz w:val="24"/>
          <w:szCs w:val="24"/>
          <w:lang w:val="tr-TR"/>
        </w:rPr>
      </w:pPr>
    </w:p>
    <w:p w14:paraId="02AC6B4E">
      <w:pPr>
        <w:jc w:val="both"/>
        <w:rPr>
          <w:rFonts w:hint="default" w:ascii="Times New Roman" w:hAnsi="Times New Roman" w:cs="Times New Roman"/>
          <w:b/>
          <w:bCs/>
          <w:sz w:val="24"/>
          <w:szCs w:val="24"/>
          <w:lang w:val="tr-TR"/>
        </w:rPr>
      </w:pPr>
    </w:p>
    <w:p w14:paraId="7BC46F81">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Composition of the Disciplinary Board</w:t>
      </w:r>
    </w:p>
    <w:p w14:paraId="23CECDEB">
      <w:pPr>
        <w:jc w:val="both"/>
        <w:rPr>
          <w:rFonts w:hint="default" w:ascii="Times New Roman" w:hAnsi="Times New Roman" w:cs="Times New Roman"/>
          <w:b/>
          <w:bCs/>
          <w:sz w:val="24"/>
          <w:szCs w:val="24"/>
          <w:lang w:val="tr-TR"/>
        </w:rPr>
      </w:pPr>
    </w:p>
    <w:p w14:paraId="43311544">
      <w:pPr>
        <w:jc w:val="both"/>
        <w:rPr>
          <w:rFonts w:hint="default" w:ascii="Times New Roman" w:hAnsi="Times New Roman" w:cs="Times New Roman"/>
          <w:b w:val="0"/>
          <w:bCs w:val="0"/>
          <w:sz w:val="24"/>
          <w:szCs w:val="24"/>
          <w:lang w:val="tr-TR"/>
        </w:rPr>
      </w:pPr>
      <w:r>
        <w:rPr>
          <w:rFonts w:hint="default" w:ascii="Times New Roman" w:hAnsi="Times New Roman" w:cs="Times New Roman"/>
          <w:b/>
          <w:bCs/>
          <w:sz w:val="24"/>
          <w:szCs w:val="24"/>
          <w:lang w:val="tr-TR"/>
        </w:rPr>
        <w:t>Article 6 –</w:t>
      </w:r>
      <w:r>
        <w:rPr>
          <w:rFonts w:hint="default" w:ascii="Times New Roman" w:hAnsi="Times New Roman" w:cs="Times New Roman"/>
          <w:b w:val="0"/>
          <w:bCs w:val="0"/>
          <w:sz w:val="24"/>
          <w:szCs w:val="24"/>
          <w:lang w:val="tr-TR"/>
        </w:rPr>
        <w:t xml:space="preserve"> (1) The Disciplinary Board shall consist of one chairperson and four principal members, as well as five substitute members, elected by the General Assembly for a term of four years. The members shall elect a vice-chairperson and a rapporteur from among themselves. In the event of the death or resignation of a principal member, the next substitute member in line shall assume the position.</w:t>
      </w:r>
    </w:p>
    <w:p w14:paraId="49F285E1">
      <w:pPr>
        <w:jc w:val="both"/>
        <w:rPr>
          <w:rFonts w:hint="default" w:ascii="Times New Roman" w:hAnsi="Times New Roman" w:cs="Times New Roman"/>
          <w:b w:val="0"/>
          <w:bCs w:val="0"/>
          <w:sz w:val="24"/>
          <w:szCs w:val="24"/>
          <w:lang w:val="tr-TR"/>
        </w:rPr>
      </w:pPr>
    </w:p>
    <w:p w14:paraId="0A0A6B73">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(2) To be eligible for membership on the Disciplinary Board, a person must be a citizen of the Republic of Türkiye, must not have been sentenced, prior to the election date, to a deprivation of rights penalty of six months in a single instance or one year in total, and must not hold any other position apart from membership on the Disciplinary Board.</w:t>
      </w:r>
    </w:p>
    <w:p w14:paraId="08457BBE">
      <w:pPr>
        <w:jc w:val="both"/>
        <w:rPr>
          <w:rFonts w:hint="default" w:ascii="Times New Roman" w:hAnsi="Times New Roman" w:cs="Times New Roman"/>
          <w:b w:val="0"/>
          <w:bCs w:val="0"/>
          <w:sz w:val="24"/>
          <w:szCs w:val="24"/>
          <w:lang w:val="tr-TR"/>
        </w:rPr>
      </w:pPr>
    </w:p>
    <w:p w14:paraId="38F337AA">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(3) At least two members must be legal professionals. Members required to be legal professionals must have graduated at least at the undergraduate level from faculties or colleges providing legal education, or from foreign educational institutions whose equivalency has been approved by the Council of Higher Education, or must hold a postgraduate degree in the fields specified herein, provided that they have graduated at the undergraduate level from other higher education institutions.</w:t>
      </w:r>
    </w:p>
    <w:p w14:paraId="17219E4E">
      <w:pPr>
        <w:jc w:val="both"/>
        <w:rPr>
          <w:rFonts w:hint="default" w:ascii="Times New Roman" w:hAnsi="Times New Roman" w:cs="Times New Roman"/>
          <w:b w:val="0"/>
          <w:bCs w:val="0"/>
          <w:sz w:val="24"/>
          <w:szCs w:val="24"/>
          <w:lang w:val="tr-TR"/>
        </w:rPr>
      </w:pPr>
    </w:p>
    <w:p w14:paraId="2D45A528">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(4) The Disciplinary Board shall perform its duties independently. Unless members resign or are deemed to have resigned, no replacement may be appointed in their stead.</w:t>
      </w:r>
    </w:p>
    <w:p w14:paraId="5FBCB40E">
      <w:pPr>
        <w:jc w:val="both"/>
        <w:rPr>
          <w:rFonts w:hint="default" w:ascii="Times New Roman" w:hAnsi="Times New Roman" w:cs="Times New Roman"/>
          <w:b w:val="0"/>
          <w:bCs w:val="0"/>
          <w:sz w:val="24"/>
          <w:szCs w:val="24"/>
          <w:lang w:val="tr-TR"/>
        </w:rPr>
      </w:pPr>
    </w:p>
    <w:p w14:paraId="7B438511">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(5) In the event of a vacancy in the membership of the Disciplinary Board, substitute members shall be invited by the chairperson in accordance with the order of the list. The term of office of a substitute member shall be limited to the remaining term of the member replaced. If the total number of members of the Disciplinary Board falls below three, despite substitute members having been called to duty, the Board of Directors shall convene the General Assembly in an extraordinary session solely for the purpose of electing the Disciplinary Board to complete the remaining term.</w:t>
      </w:r>
    </w:p>
    <w:p w14:paraId="626D5DC0">
      <w:pPr>
        <w:jc w:val="both"/>
        <w:rPr>
          <w:rFonts w:hint="default" w:ascii="Times New Roman" w:hAnsi="Times New Roman" w:cs="Times New Roman"/>
          <w:b w:val="0"/>
          <w:bCs w:val="0"/>
          <w:sz w:val="24"/>
          <w:szCs w:val="24"/>
          <w:lang w:val="tr-TR"/>
        </w:rPr>
      </w:pPr>
    </w:p>
    <w:p w14:paraId="31C6C135">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(6) Members of the Disciplinary Board shall not take part in proceedings in which they themselves or their close associates are involved as suspects or victims. In such cases, upon the request of the relevant party, the chairperson shall temporarily appoint another member in place of the concerned member for the relevant proceeding.</w:t>
      </w:r>
    </w:p>
    <w:p w14:paraId="77B5B822">
      <w:pPr>
        <w:jc w:val="both"/>
        <w:rPr>
          <w:rFonts w:hint="default" w:ascii="Times New Roman" w:hAnsi="Times New Roman" w:cs="Times New Roman"/>
          <w:b w:val="0"/>
          <w:bCs w:val="0"/>
          <w:sz w:val="24"/>
          <w:szCs w:val="24"/>
          <w:lang w:val="tr-TR"/>
        </w:rPr>
      </w:pPr>
    </w:p>
    <w:p w14:paraId="30936184">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Duties of the Disciplinary Board</w:t>
      </w:r>
    </w:p>
    <w:p w14:paraId="04501956">
      <w:pPr>
        <w:jc w:val="both"/>
        <w:rPr>
          <w:rFonts w:hint="default" w:ascii="Times New Roman" w:hAnsi="Times New Roman" w:cs="Times New Roman"/>
          <w:b/>
          <w:bCs/>
          <w:sz w:val="24"/>
          <w:szCs w:val="24"/>
        </w:rPr>
      </w:pPr>
    </w:p>
    <w:p w14:paraId="4B809695">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Article 7 –</w:t>
      </w:r>
      <w:r>
        <w:rPr>
          <w:rFonts w:hint="default" w:ascii="Times New Roman" w:hAnsi="Times New Roman" w:cs="Times New Roman"/>
          <w:b w:val="0"/>
          <w:bCs w:val="0"/>
          <w:sz w:val="24"/>
          <w:szCs w:val="24"/>
        </w:rPr>
        <w:t xml:space="preserve"> (1)</w:t>
      </w:r>
      <w:r>
        <w:rPr>
          <w:rFonts w:hint="default" w:ascii="Times New Roman" w:hAnsi="Times New Roman" w:cs="Times New Roman"/>
          <w:b w:val="0"/>
          <w:bCs w:val="0"/>
          <w:sz w:val="24"/>
          <w:szCs w:val="24"/>
          <w:lang w:val="tr-TR"/>
        </w:rPr>
        <w:t xml:space="preserve"> </w:t>
      </w:r>
      <w:r>
        <w:rPr>
          <w:rFonts w:hint="default" w:ascii="Times New Roman" w:hAnsi="Times New Roman" w:cs="Times New Roman"/>
          <w:b w:val="0"/>
          <w:bCs w:val="0"/>
          <w:sz w:val="24"/>
          <w:szCs w:val="24"/>
        </w:rPr>
        <w:t>The Disciplinary Board shall examine and adjudicate disciplinary matters concerning clubs; club administrators; scouts; leaders; assistant leaders; scouting volunteers; provincial representations; regional directors; assistant leaders; trainer leaders; assistant trainer leaders; board chairpersons; board members; and other licensed or certified persons related to scouting, whether active or inactive, in relation to events and acts involving them.</w:t>
      </w:r>
    </w:p>
    <w:p w14:paraId="0C7FC31E">
      <w:pPr>
        <w:jc w:val="both"/>
        <w:rPr>
          <w:rFonts w:hint="default" w:ascii="Times New Roman" w:hAnsi="Times New Roman" w:cs="Times New Roman"/>
          <w:b w:val="0"/>
          <w:bCs w:val="0"/>
          <w:sz w:val="24"/>
          <w:szCs w:val="24"/>
        </w:rPr>
      </w:pPr>
    </w:p>
    <w:p w14:paraId="34C22212">
      <w:pPr>
        <w:jc w:val="both"/>
        <w:rPr>
          <w:rFonts w:hint="default" w:ascii="Times New Roman" w:hAnsi="Times New Roman" w:cs="Times New Roman"/>
          <w:b w:val="0"/>
          <w:bCs w:val="0"/>
          <w:sz w:val="24"/>
          <w:szCs w:val="24"/>
        </w:rPr>
      </w:pPr>
    </w:p>
    <w:p w14:paraId="140E1F02">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Meetings of the Disciplinary Board</w:t>
      </w:r>
    </w:p>
    <w:p w14:paraId="4A7171B1">
      <w:pPr>
        <w:jc w:val="both"/>
        <w:rPr>
          <w:rFonts w:hint="default" w:ascii="Times New Roman" w:hAnsi="Times New Roman" w:cs="Times New Roman"/>
          <w:b/>
          <w:bCs/>
          <w:sz w:val="24"/>
          <w:szCs w:val="24"/>
        </w:rPr>
      </w:pPr>
    </w:p>
    <w:p w14:paraId="51FA7F65">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Article 8 –</w:t>
      </w:r>
      <w:r>
        <w:rPr>
          <w:rFonts w:hint="default" w:ascii="Times New Roman" w:hAnsi="Times New Roman" w:cs="Times New Roman"/>
          <w:b/>
          <w:bCs/>
          <w:sz w:val="24"/>
          <w:szCs w:val="24"/>
          <w:lang w:val="tr-TR"/>
        </w:rPr>
        <w:t xml:space="preserve"> </w:t>
      </w:r>
      <w:r>
        <w:rPr>
          <w:rFonts w:hint="default" w:ascii="Times New Roman" w:hAnsi="Times New Roman" w:cs="Times New Roman"/>
          <w:b w:val="0"/>
          <w:bCs w:val="0"/>
          <w:sz w:val="24"/>
          <w:szCs w:val="24"/>
        </w:rPr>
        <w:t>(1) The Disciplinary Board shall convene at least once every two months. Meetings shall be held upon the call of the Chairperson and with the participation of at least three members. In the absence of principal members, substitute members may attend the meetings. The agenda of the meeting shall be determined by the Chairperson of the Disciplinary Board.</w:t>
      </w:r>
    </w:p>
    <w:p w14:paraId="0FCD30B2">
      <w:pPr>
        <w:jc w:val="both"/>
        <w:rPr>
          <w:rFonts w:hint="default" w:ascii="Times New Roman" w:hAnsi="Times New Roman" w:cs="Times New Roman"/>
          <w:b w:val="0"/>
          <w:bCs w:val="0"/>
          <w:sz w:val="24"/>
          <w:szCs w:val="24"/>
        </w:rPr>
      </w:pPr>
    </w:p>
    <w:p w14:paraId="2FF8C9F3">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 The Disciplinary Board shall convene with an agenda whenever deemed necessary in order to deliberate on and decide matters within the scope of its duties.</w:t>
      </w:r>
    </w:p>
    <w:p w14:paraId="564B1C33">
      <w:pPr>
        <w:jc w:val="both"/>
        <w:rPr>
          <w:rFonts w:hint="default" w:ascii="Times New Roman" w:hAnsi="Times New Roman" w:cs="Times New Roman"/>
          <w:b w:val="0"/>
          <w:bCs w:val="0"/>
          <w:sz w:val="24"/>
          <w:szCs w:val="24"/>
        </w:rPr>
      </w:pPr>
    </w:p>
    <w:p w14:paraId="25FBC99F">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 Decisions shall be taken by an absolute majority of the members present. In the event of a tie, the vote cast by the Chairperson shall be deemed decisive. All decisions taken shall be recorded in the decision register and signed by the participating members.</w:t>
      </w:r>
    </w:p>
    <w:p w14:paraId="59CF8427">
      <w:pPr>
        <w:jc w:val="both"/>
        <w:rPr>
          <w:rFonts w:hint="default" w:ascii="Times New Roman" w:hAnsi="Times New Roman" w:cs="Times New Roman"/>
          <w:b w:val="0"/>
          <w:bCs w:val="0"/>
          <w:sz w:val="24"/>
          <w:szCs w:val="24"/>
        </w:rPr>
      </w:pPr>
    </w:p>
    <w:p w14:paraId="125A08C4">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 In the absence of the Chairperson, the Vice-Chairperson shall preside over the Disciplinary Board.</w:t>
      </w:r>
    </w:p>
    <w:p w14:paraId="6D5B4E6E">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(5) The membership of members who, without a valid excuse, fail to attend two consecutive meetings or a total of four meetings within one year at intermittent intervals shall be terminated.</w:t>
      </w:r>
    </w:p>
    <w:p w14:paraId="11B8BC73">
      <w:pPr>
        <w:jc w:val="both"/>
        <w:rPr>
          <w:rFonts w:hint="default" w:ascii="Times New Roman" w:hAnsi="Times New Roman" w:cs="Times New Roman"/>
          <w:b w:val="0"/>
          <w:bCs w:val="0"/>
          <w:sz w:val="24"/>
          <w:szCs w:val="24"/>
        </w:rPr>
      </w:pPr>
    </w:p>
    <w:p w14:paraId="0F3AF994">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PART THREE</w:t>
      </w:r>
    </w:p>
    <w:p w14:paraId="198154E0">
      <w:pPr>
        <w:jc w:val="both"/>
        <w:rPr>
          <w:rFonts w:hint="default" w:ascii="Times New Roman" w:hAnsi="Times New Roman" w:cs="Times New Roman"/>
          <w:b/>
          <w:bCs/>
          <w:sz w:val="24"/>
          <w:szCs w:val="24"/>
        </w:rPr>
      </w:pPr>
    </w:p>
    <w:p w14:paraId="3B7CB3D4">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SECTION ONE</w:t>
      </w:r>
    </w:p>
    <w:p w14:paraId="67F0423E">
      <w:pPr>
        <w:jc w:val="both"/>
        <w:rPr>
          <w:rFonts w:hint="default" w:ascii="Times New Roman" w:hAnsi="Times New Roman" w:cs="Times New Roman"/>
          <w:b/>
          <w:bCs/>
          <w:sz w:val="24"/>
          <w:szCs w:val="24"/>
        </w:rPr>
      </w:pPr>
    </w:p>
    <w:p w14:paraId="6633A63B">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Sanctions to Be Imposed for Acts Constituting Disciplinary Offenses</w:t>
      </w:r>
    </w:p>
    <w:p w14:paraId="0CA206C4">
      <w:pPr>
        <w:jc w:val="both"/>
        <w:rPr>
          <w:rFonts w:hint="default" w:ascii="Times New Roman" w:hAnsi="Times New Roman" w:cs="Times New Roman"/>
          <w:b/>
          <w:bCs/>
          <w:sz w:val="24"/>
          <w:szCs w:val="24"/>
        </w:rPr>
      </w:pPr>
    </w:p>
    <w:p w14:paraId="3069E9FC">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Disciplinary Sanctions</w:t>
      </w:r>
    </w:p>
    <w:p w14:paraId="1263409D">
      <w:pPr>
        <w:jc w:val="both"/>
        <w:rPr>
          <w:rFonts w:hint="default" w:ascii="Times New Roman" w:hAnsi="Times New Roman" w:cs="Times New Roman"/>
          <w:b/>
          <w:bCs/>
          <w:sz w:val="24"/>
          <w:szCs w:val="24"/>
        </w:rPr>
      </w:pPr>
    </w:p>
    <w:p w14:paraId="60E3553E">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 xml:space="preserve">Article 9 – </w:t>
      </w:r>
      <w:r>
        <w:rPr>
          <w:rFonts w:hint="default" w:ascii="Times New Roman" w:hAnsi="Times New Roman" w:cs="Times New Roman"/>
          <w:b w:val="0"/>
          <w:bCs w:val="0"/>
          <w:sz w:val="24"/>
          <w:szCs w:val="24"/>
        </w:rPr>
        <w:t>(1)</w:t>
      </w:r>
      <w:r>
        <w:rPr>
          <w:rFonts w:hint="default" w:ascii="Times New Roman" w:hAnsi="Times New Roman" w:cs="Times New Roman"/>
          <w:b w:val="0"/>
          <w:bCs w:val="0"/>
          <w:sz w:val="24"/>
          <w:szCs w:val="24"/>
          <w:lang w:val="tr-TR"/>
        </w:rPr>
        <w:t xml:space="preserve"> </w:t>
      </w:r>
      <w:r>
        <w:rPr>
          <w:rFonts w:hint="default" w:ascii="Times New Roman" w:hAnsi="Times New Roman" w:cs="Times New Roman"/>
          <w:b w:val="0"/>
          <w:bCs w:val="0"/>
          <w:sz w:val="24"/>
          <w:szCs w:val="24"/>
        </w:rPr>
        <w:t>The disciplinary sanctions to be imposed for disciplinary offenses determined under this Regulation are as follows:</w:t>
      </w:r>
    </w:p>
    <w:p w14:paraId="0B8E0B0E">
      <w:pPr>
        <w:jc w:val="both"/>
        <w:rPr>
          <w:rFonts w:hint="default" w:ascii="Times New Roman" w:hAnsi="Times New Roman" w:cs="Times New Roman"/>
          <w:b w:val="0"/>
          <w:bCs w:val="0"/>
          <w:sz w:val="24"/>
          <w:szCs w:val="24"/>
        </w:rPr>
      </w:pPr>
    </w:p>
    <w:p w14:paraId="283D4074">
      <w:pPr>
        <w:numPr>
          <w:ilvl w:val="0"/>
          <w:numId w:val="1"/>
        </w:numPr>
        <w:ind w:left="420" w:leftChars="0" w:hanging="42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Warning,</w:t>
      </w:r>
    </w:p>
    <w:p w14:paraId="029025B7">
      <w:pPr>
        <w:jc w:val="both"/>
        <w:rPr>
          <w:rFonts w:hint="default" w:ascii="Times New Roman" w:hAnsi="Times New Roman" w:cs="Times New Roman"/>
          <w:b w:val="0"/>
          <w:bCs w:val="0"/>
          <w:sz w:val="24"/>
          <w:szCs w:val="24"/>
        </w:rPr>
      </w:pPr>
    </w:p>
    <w:p w14:paraId="3A6AE864">
      <w:pPr>
        <w:numPr>
          <w:ilvl w:val="0"/>
          <w:numId w:val="1"/>
        </w:numPr>
        <w:ind w:left="420" w:leftChars="0" w:hanging="42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Suspension from activities,</w:t>
      </w:r>
    </w:p>
    <w:p w14:paraId="625113B8">
      <w:pPr>
        <w:jc w:val="both"/>
        <w:rPr>
          <w:rFonts w:hint="default" w:ascii="Times New Roman" w:hAnsi="Times New Roman" w:cs="Times New Roman"/>
          <w:b w:val="0"/>
          <w:bCs w:val="0"/>
          <w:sz w:val="24"/>
          <w:szCs w:val="24"/>
        </w:rPr>
      </w:pPr>
    </w:p>
    <w:p w14:paraId="16299A20">
      <w:pPr>
        <w:numPr>
          <w:ilvl w:val="0"/>
          <w:numId w:val="1"/>
        </w:numPr>
        <w:ind w:left="420" w:leftChars="0" w:hanging="42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Deprivation of rights,</w:t>
      </w:r>
    </w:p>
    <w:p w14:paraId="27F66BCB">
      <w:pPr>
        <w:jc w:val="both"/>
        <w:rPr>
          <w:rFonts w:hint="default" w:ascii="Times New Roman" w:hAnsi="Times New Roman" w:cs="Times New Roman"/>
          <w:b w:val="0"/>
          <w:bCs w:val="0"/>
          <w:sz w:val="24"/>
          <w:szCs w:val="24"/>
        </w:rPr>
      </w:pPr>
    </w:p>
    <w:p w14:paraId="5A8EA1D0">
      <w:pPr>
        <w:numPr>
          <w:ilvl w:val="0"/>
          <w:numId w:val="1"/>
        </w:numPr>
        <w:ind w:left="420" w:leftChars="0" w:hanging="42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Monetary fine,</w:t>
      </w:r>
    </w:p>
    <w:p w14:paraId="3BE0CEE8">
      <w:pPr>
        <w:jc w:val="both"/>
        <w:rPr>
          <w:rFonts w:hint="default" w:ascii="Times New Roman" w:hAnsi="Times New Roman" w:cs="Times New Roman"/>
          <w:b w:val="0"/>
          <w:bCs w:val="0"/>
          <w:sz w:val="24"/>
          <w:szCs w:val="24"/>
        </w:rPr>
      </w:pPr>
    </w:p>
    <w:p w14:paraId="106C7CD7">
      <w:pPr>
        <w:numPr>
          <w:ilvl w:val="0"/>
          <w:numId w:val="1"/>
        </w:numPr>
        <w:ind w:left="420" w:leftChars="0" w:hanging="42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Cancellation of registration,</w:t>
      </w:r>
    </w:p>
    <w:p w14:paraId="1C649774">
      <w:pPr>
        <w:jc w:val="both"/>
        <w:rPr>
          <w:rFonts w:hint="default" w:ascii="Times New Roman" w:hAnsi="Times New Roman" w:cs="Times New Roman"/>
          <w:b w:val="0"/>
          <w:bCs w:val="0"/>
          <w:sz w:val="24"/>
          <w:szCs w:val="24"/>
        </w:rPr>
      </w:pPr>
    </w:p>
    <w:p w14:paraId="1E7DEFE6">
      <w:pPr>
        <w:numPr>
          <w:ilvl w:val="0"/>
          <w:numId w:val="1"/>
        </w:numPr>
        <w:ind w:left="420" w:leftChars="0" w:hanging="42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Cancellation of certificate,</w:t>
      </w:r>
    </w:p>
    <w:p w14:paraId="635F2627">
      <w:pPr>
        <w:jc w:val="both"/>
        <w:rPr>
          <w:rFonts w:hint="default" w:ascii="Times New Roman" w:hAnsi="Times New Roman" w:cs="Times New Roman"/>
          <w:b w:val="0"/>
          <w:bCs w:val="0"/>
          <w:sz w:val="24"/>
          <w:szCs w:val="24"/>
        </w:rPr>
      </w:pPr>
    </w:p>
    <w:p w14:paraId="16A3DA07">
      <w:pPr>
        <w:numPr>
          <w:numId w:val="0"/>
        </w:num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tr-TR"/>
        </w:rPr>
        <w:t xml:space="preserve">f) </w:t>
      </w:r>
      <w:r>
        <w:rPr>
          <w:rFonts w:hint="default" w:ascii="Times New Roman" w:hAnsi="Times New Roman" w:cs="Times New Roman"/>
          <w:b w:val="0"/>
          <w:bCs w:val="0"/>
          <w:sz w:val="24"/>
          <w:szCs w:val="24"/>
        </w:rPr>
        <w:t>Removal from voluntarily performed duties such as administrative positions, leadership, or assistant leadership,</w:t>
      </w:r>
    </w:p>
    <w:p w14:paraId="09E32F35">
      <w:pPr>
        <w:jc w:val="both"/>
        <w:rPr>
          <w:rFonts w:hint="default" w:ascii="Times New Roman" w:hAnsi="Times New Roman" w:cs="Times New Roman"/>
          <w:b w:val="0"/>
          <w:bCs w:val="0"/>
          <w:sz w:val="24"/>
          <w:szCs w:val="24"/>
        </w:rPr>
      </w:pPr>
    </w:p>
    <w:p w14:paraId="3F4EA704">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tr-TR"/>
        </w:rPr>
        <w:t xml:space="preserve">g) </w:t>
      </w:r>
      <w:r>
        <w:rPr>
          <w:rFonts w:hint="default" w:ascii="Times New Roman" w:hAnsi="Times New Roman" w:cs="Times New Roman"/>
          <w:b w:val="0"/>
          <w:bCs w:val="0"/>
          <w:sz w:val="24"/>
          <w:szCs w:val="24"/>
        </w:rPr>
        <w:t>Removal from duties assigned by the Federation.</w:t>
      </w:r>
    </w:p>
    <w:p w14:paraId="24BEAA84">
      <w:pPr>
        <w:jc w:val="both"/>
        <w:rPr>
          <w:rFonts w:hint="default" w:ascii="Times New Roman" w:hAnsi="Times New Roman" w:cs="Times New Roman"/>
          <w:b w:val="0"/>
          <w:bCs w:val="0"/>
          <w:sz w:val="24"/>
          <w:szCs w:val="24"/>
        </w:rPr>
      </w:pPr>
    </w:p>
    <w:p w14:paraId="0DE627CB">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Warning</w:t>
      </w:r>
    </w:p>
    <w:p w14:paraId="66C9D296">
      <w:pPr>
        <w:jc w:val="both"/>
        <w:rPr>
          <w:rFonts w:hint="default" w:ascii="Times New Roman" w:hAnsi="Times New Roman" w:cs="Times New Roman"/>
          <w:b/>
          <w:bCs/>
          <w:sz w:val="24"/>
          <w:szCs w:val="24"/>
          <w:lang w:val="tr-TR"/>
        </w:rPr>
      </w:pPr>
    </w:p>
    <w:p w14:paraId="159CD575">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 xml:space="preserve">Article 10 – </w:t>
      </w:r>
      <w:r>
        <w:rPr>
          <w:rFonts w:hint="default" w:ascii="Times New Roman" w:hAnsi="Times New Roman" w:cs="Times New Roman"/>
          <w:b w:val="0"/>
          <w:bCs w:val="0"/>
          <w:sz w:val="24"/>
          <w:szCs w:val="24"/>
        </w:rPr>
        <w:t>(1)</w:t>
      </w:r>
      <w:r>
        <w:rPr>
          <w:rFonts w:hint="default" w:ascii="Times New Roman" w:hAnsi="Times New Roman" w:cs="Times New Roman"/>
          <w:b w:val="0"/>
          <w:bCs w:val="0"/>
          <w:sz w:val="24"/>
          <w:szCs w:val="24"/>
          <w:lang w:val="tr-TR"/>
        </w:rPr>
        <w:t xml:space="preserve"> </w:t>
      </w:r>
      <w:r>
        <w:rPr>
          <w:rFonts w:hint="default" w:ascii="Times New Roman" w:hAnsi="Times New Roman" w:cs="Times New Roman"/>
          <w:b w:val="0"/>
          <w:bCs w:val="0"/>
          <w:sz w:val="24"/>
          <w:szCs w:val="24"/>
        </w:rPr>
        <w:t>A written notice issued to clubs and the relevant persons in order to ensure that they act more carefully in matters subject to disciplinary sanctions and refrain from repeating the same conduct.</w:t>
      </w:r>
    </w:p>
    <w:p w14:paraId="0D82D3F2">
      <w:pPr>
        <w:jc w:val="both"/>
        <w:rPr>
          <w:rFonts w:hint="default" w:ascii="Times New Roman" w:hAnsi="Times New Roman" w:cs="Times New Roman"/>
          <w:b w:val="0"/>
          <w:bCs w:val="0"/>
          <w:sz w:val="24"/>
          <w:szCs w:val="24"/>
        </w:rPr>
      </w:pPr>
    </w:p>
    <w:p w14:paraId="1BCC1067">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Suspension from Activities</w:t>
      </w:r>
    </w:p>
    <w:p w14:paraId="2961339E">
      <w:pPr>
        <w:pStyle w:val="9"/>
        <w:keepNext w:val="0"/>
        <w:keepLines w:val="0"/>
        <w:widowControl/>
        <w:suppressLineNumbers w:val="0"/>
      </w:pPr>
      <w:r>
        <w:rPr>
          <w:rStyle w:val="10"/>
        </w:rPr>
        <w:t>Article 11 –</w:t>
      </w:r>
      <w:r>
        <w:rPr>
          <w:rStyle w:val="10"/>
          <w:rFonts w:hint="default"/>
          <w:lang w:val="tr-TR"/>
        </w:rPr>
        <w:t xml:space="preserve"> </w:t>
      </w:r>
      <w:r>
        <w:rPr>
          <w:rStyle w:val="10"/>
          <w:b w:val="0"/>
          <w:bCs w:val="0"/>
        </w:rPr>
        <w:t>(1)</w:t>
      </w:r>
      <w:r>
        <w:t xml:space="preserve"> Suspension from activities refers to the prohibition of scouts, leaders, assistant leaders, clubs, and scouting volunteers</w:t>
      </w:r>
      <w:r>
        <w:rPr>
          <w:rFonts w:hint="default"/>
          <w:lang w:val="tr-TR"/>
        </w:rPr>
        <w:t xml:space="preserve"> </w:t>
      </w:r>
      <w:r>
        <w:t>whether licensed or certified, active or inactive</w:t>
      </w:r>
      <w:r>
        <w:rPr>
          <w:rFonts w:hint="default"/>
          <w:lang w:val="tr-TR"/>
        </w:rPr>
        <w:t xml:space="preserve"> </w:t>
      </w:r>
      <w:r>
        <w:t>from participating in activities.</w:t>
      </w:r>
    </w:p>
    <w:p w14:paraId="58FD5F22">
      <w:pPr>
        <w:pStyle w:val="9"/>
        <w:keepNext w:val="0"/>
        <w:keepLines w:val="0"/>
        <w:widowControl/>
        <w:suppressLineNumbers w:val="0"/>
      </w:pPr>
      <w:r>
        <w:rPr>
          <w:rStyle w:val="10"/>
          <w:b w:val="0"/>
          <w:bCs w:val="0"/>
        </w:rPr>
        <w:t>(2)</w:t>
      </w:r>
      <w:r>
        <w:t xml:space="preserve"> Suspension from activities is classified into three categories: short-term suspension, long-term suspension, and permanent suspension.</w:t>
      </w:r>
    </w:p>
    <w:p w14:paraId="72E634C6">
      <w:pPr>
        <w:pStyle w:val="9"/>
        <w:keepNext w:val="0"/>
        <w:keepLines w:val="0"/>
        <w:widowControl/>
        <w:suppressLineNumbers w:val="0"/>
      </w:pPr>
      <w:r>
        <w:rPr>
          <w:rStyle w:val="10"/>
          <w:b w:val="0"/>
          <w:bCs w:val="0"/>
        </w:rPr>
        <w:t>(a)</w:t>
      </w:r>
      <w:r>
        <w:rPr>
          <w:b w:val="0"/>
          <w:bCs w:val="0"/>
        </w:rPr>
        <w:t xml:space="preserve"> </w:t>
      </w:r>
      <w:r>
        <w:rPr>
          <w:rStyle w:val="10"/>
          <w:b w:val="0"/>
          <w:bCs w:val="0"/>
        </w:rPr>
        <w:t>Short-term suspension from activities:</w:t>
      </w:r>
      <w:r>
        <w:rPr>
          <w:rStyle w:val="10"/>
          <w:rFonts w:hint="default"/>
          <w:b w:val="0"/>
          <w:bCs w:val="0"/>
          <w:lang w:val="tr-TR"/>
        </w:rPr>
        <w:t xml:space="preserve"> </w:t>
      </w:r>
      <w:r>
        <w:t>Due to indiscipline or conduct of a punitive nature in scouting activities, this sanction requires non-participation, in any manner, in all activities organized by the Federation, Province, Region, or Club for a period ranging from one month to one year, depending on the severity of the act.</w:t>
      </w:r>
    </w:p>
    <w:p w14:paraId="068827BD">
      <w:pPr>
        <w:pStyle w:val="9"/>
        <w:keepNext w:val="0"/>
        <w:keepLines w:val="0"/>
        <w:widowControl/>
        <w:suppressLineNumbers w:val="0"/>
      </w:pPr>
      <w:r>
        <w:rPr>
          <w:rStyle w:val="10"/>
          <w:b w:val="0"/>
          <w:bCs w:val="0"/>
        </w:rPr>
        <w:t>(b)</w:t>
      </w:r>
      <w:r>
        <w:rPr>
          <w:b w:val="0"/>
          <w:bCs w:val="0"/>
        </w:rPr>
        <w:t xml:space="preserve"> </w:t>
      </w:r>
      <w:r>
        <w:rPr>
          <w:rStyle w:val="10"/>
          <w:b w:val="0"/>
          <w:bCs w:val="0"/>
        </w:rPr>
        <w:t>Long-term suspension from activities:</w:t>
      </w:r>
      <w:r>
        <w:rPr>
          <w:rStyle w:val="10"/>
          <w:rFonts w:hint="default"/>
          <w:b w:val="0"/>
          <w:bCs w:val="0"/>
          <w:lang w:val="tr-TR"/>
        </w:rPr>
        <w:t xml:space="preserve"> </w:t>
      </w:r>
      <w:r>
        <w:t>Due to indiscipline or conduct of a punitive nature in scouting activities, this sanction requires non-participation, in any manner, in all activities organized by the Federation, Province, Region, or Club for a period ranging from one year to two years, depending on the severity of the act.</w:t>
      </w:r>
    </w:p>
    <w:p w14:paraId="3FD42F76">
      <w:pPr>
        <w:pStyle w:val="9"/>
        <w:keepNext w:val="0"/>
        <w:keepLines w:val="0"/>
        <w:widowControl/>
        <w:suppressLineNumbers w:val="0"/>
      </w:pPr>
      <w:r>
        <w:rPr>
          <w:rStyle w:val="10"/>
          <w:b w:val="0"/>
          <w:bCs w:val="0"/>
        </w:rPr>
        <w:t>(c)</w:t>
      </w:r>
      <w:r>
        <w:rPr>
          <w:b w:val="0"/>
          <w:bCs w:val="0"/>
        </w:rPr>
        <w:t xml:space="preserve"> </w:t>
      </w:r>
      <w:r>
        <w:rPr>
          <w:rStyle w:val="10"/>
          <w:b w:val="0"/>
          <w:bCs w:val="0"/>
        </w:rPr>
        <w:t>Permanent suspension from activities:</w:t>
      </w:r>
      <w:r>
        <w:rPr>
          <w:rStyle w:val="10"/>
          <w:rFonts w:hint="default"/>
          <w:b w:val="0"/>
          <w:bCs w:val="0"/>
          <w:lang w:val="tr-TR"/>
        </w:rPr>
        <w:t xml:space="preserve"> </w:t>
      </w:r>
      <w:r>
        <w:t>Permanent suspension from activities refers to the complete prohibition from scouting activities when the total duration of previously imposed suspensions from activities on Federation officials or appointed representatives, as well as scouts and leaders, reaches three years.</w:t>
      </w:r>
    </w:p>
    <w:p w14:paraId="13461330">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Deprivation of Rights</w:t>
      </w:r>
    </w:p>
    <w:p w14:paraId="612E9726">
      <w:pPr>
        <w:jc w:val="both"/>
        <w:rPr>
          <w:rFonts w:hint="default" w:ascii="Times New Roman" w:hAnsi="Times New Roman" w:cs="Times New Roman"/>
          <w:b w:val="0"/>
          <w:bCs w:val="0"/>
          <w:sz w:val="24"/>
          <w:szCs w:val="24"/>
        </w:rPr>
      </w:pPr>
    </w:p>
    <w:p w14:paraId="2B19F0A2">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Article 12 –</w:t>
      </w:r>
      <w:r>
        <w:rPr>
          <w:rFonts w:hint="default" w:ascii="Times New Roman" w:hAnsi="Times New Roman" w:cs="Times New Roman"/>
          <w:b/>
          <w:bCs/>
          <w:sz w:val="24"/>
          <w:szCs w:val="24"/>
          <w:lang w:val="tr-TR"/>
        </w:rPr>
        <w:t xml:space="preserve"> </w:t>
      </w:r>
      <w:r>
        <w:rPr>
          <w:rFonts w:hint="default" w:ascii="Times New Roman" w:hAnsi="Times New Roman" w:cs="Times New Roman"/>
          <w:b w:val="0"/>
          <w:bCs w:val="0"/>
          <w:sz w:val="24"/>
          <w:szCs w:val="24"/>
        </w:rPr>
        <w:t>(1) Deprivation of rights is a sanction imposed on club presidents, club leaders, provincial representatives, regional directors, assistant leaders, trainer leaders, leaders, assistant trainer leaders, board chairpersons, and board members, whereby they are prohibited, for the duration of the sanction, from performing their duties, engaging in official relations, or conducting official correspondence. Deprivation of rights is classified into two types.</w:t>
      </w:r>
    </w:p>
    <w:p w14:paraId="52DFE550">
      <w:pPr>
        <w:jc w:val="both"/>
        <w:rPr>
          <w:rFonts w:hint="default" w:ascii="Times New Roman" w:hAnsi="Times New Roman" w:cs="Times New Roman"/>
          <w:b w:val="0"/>
          <w:bCs w:val="0"/>
          <w:sz w:val="24"/>
          <w:szCs w:val="24"/>
        </w:rPr>
      </w:pPr>
    </w:p>
    <w:p w14:paraId="19796353">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 Temporary deprivation of rights:</w:t>
      </w:r>
      <w:r>
        <w:rPr>
          <w:rFonts w:hint="default" w:ascii="Times New Roman" w:hAnsi="Times New Roman" w:cs="Times New Roman"/>
          <w:b w:val="0"/>
          <w:bCs w:val="0"/>
          <w:sz w:val="24"/>
          <w:szCs w:val="24"/>
          <w:lang w:val="tr-TR"/>
        </w:rPr>
        <w:t xml:space="preserve"> </w:t>
      </w:r>
      <w:r>
        <w:rPr>
          <w:rFonts w:hint="default" w:ascii="Times New Roman" w:hAnsi="Times New Roman" w:cs="Times New Roman"/>
          <w:b w:val="0"/>
          <w:bCs w:val="0"/>
          <w:sz w:val="24"/>
          <w:szCs w:val="24"/>
        </w:rPr>
        <w:t>The duration shall not be less than one month and not exceed three years.</w:t>
      </w:r>
    </w:p>
    <w:p w14:paraId="05AFCC4A">
      <w:pPr>
        <w:jc w:val="both"/>
        <w:rPr>
          <w:rFonts w:hint="default" w:ascii="Times New Roman" w:hAnsi="Times New Roman" w:cs="Times New Roman"/>
          <w:b w:val="0"/>
          <w:bCs w:val="0"/>
          <w:sz w:val="24"/>
          <w:szCs w:val="24"/>
        </w:rPr>
      </w:pPr>
    </w:p>
    <w:p w14:paraId="2B8F16B1">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 Permanent deprivation of rights:</w:t>
      </w:r>
      <w:r>
        <w:rPr>
          <w:rFonts w:hint="default" w:ascii="Times New Roman" w:hAnsi="Times New Roman" w:cs="Times New Roman"/>
          <w:b w:val="0"/>
          <w:bCs w:val="0"/>
          <w:sz w:val="24"/>
          <w:szCs w:val="24"/>
          <w:lang w:val="tr-TR"/>
        </w:rPr>
        <w:t xml:space="preserve"> </w:t>
      </w:r>
      <w:r>
        <w:rPr>
          <w:rFonts w:hint="default" w:ascii="Times New Roman" w:hAnsi="Times New Roman" w:cs="Times New Roman"/>
          <w:b w:val="0"/>
          <w:bCs w:val="0"/>
          <w:sz w:val="24"/>
          <w:szCs w:val="24"/>
        </w:rPr>
        <w:t>Permanent deprivation of rights refers to the permanent exclusion of individuals from scouting activities.</w:t>
      </w:r>
    </w:p>
    <w:p w14:paraId="32398D09">
      <w:pPr>
        <w:jc w:val="both"/>
        <w:rPr>
          <w:rFonts w:hint="default" w:ascii="Times New Roman" w:hAnsi="Times New Roman" w:cs="Times New Roman"/>
          <w:b w:val="0"/>
          <w:bCs w:val="0"/>
          <w:sz w:val="24"/>
          <w:szCs w:val="24"/>
        </w:rPr>
      </w:pPr>
    </w:p>
    <w:p w14:paraId="6FB70105">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Monetary Fine</w:t>
      </w:r>
    </w:p>
    <w:p w14:paraId="6A46B74C">
      <w:pPr>
        <w:jc w:val="both"/>
        <w:rPr>
          <w:rFonts w:hint="default" w:ascii="Times New Roman" w:hAnsi="Times New Roman" w:cs="Times New Roman"/>
          <w:b/>
          <w:bCs/>
          <w:sz w:val="24"/>
          <w:szCs w:val="24"/>
        </w:rPr>
      </w:pPr>
    </w:p>
    <w:p w14:paraId="38D91D7A">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Article 13 –</w:t>
      </w:r>
      <w:r>
        <w:rPr>
          <w:rFonts w:hint="default" w:ascii="Times New Roman" w:hAnsi="Times New Roman" w:cs="Times New Roman"/>
          <w:b w:val="0"/>
          <w:bCs w:val="0"/>
          <w:sz w:val="24"/>
          <w:szCs w:val="24"/>
        </w:rPr>
        <w:t xml:space="preserve"> (1)</w:t>
      </w:r>
      <w:r>
        <w:rPr>
          <w:rFonts w:hint="default" w:ascii="Times New Roman" w:hAnsi="Times New Roman" w:cs="Times New Roman"/>
          <w:b w:val="0"/>
          <w:bCs w:val="0"/>
          <w:sz w:val="24"/>
          <w:szCs w:val="24"/>
          <w:lang w:val="tr-TR"/>
        </w:rPr>
        <w:t xml:space="preserve"> </w:t>
      </w:r>
      <w:r>
        <w:rPr>
          <w:rFonts w:hint="default" w:ascii="Times New Roman" w:hAnsi="Times New Roman" w:cs="Times New Roman"/>
          <w:b w:val="0"/>
          <w:bCs w:val="0"/>
          <w:sz w:val="24"/>
          <w:szCs w:val="24"/>
        </w:rPr>
        <w:t>The lower and upper limits of monetary fines to be imposed on the club to which the offending scout or scout leader is affiliated, as well as on scout leaders, assistant leaders, assistant trainer leaders, and trainer leaders, shall be determined at the beginning of each season by a directive to be issued by the Board of Directors.</w:t>
      </w:r>
    </w:p>
    <w:p w14:paraId="5C86956B">
      <w:pPr>
        <w:jc w:val="both"/>
        <w:rPr>
          <w:rFonts w:hint="default" w:ascii="Times New Roman" w:hAnsi="Times New Roman" w:cs="Times New Roman"/>
          <w:b w:val="0"/>
          <w:bCs w:val="0"/>
          <w:sz w:val="24"/>
          <w:szCs w:val="24"/>
        </w:rPr>
      </w:pPr>
    </w:p>
    <w:p w14:paraId="21EE36F2">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Cancellation of Registration</w:t>
      </w:r>
    </w:p>
    <w:p w14:paraId="2AA729D2">
      <w:pPr>
        <w:jc w:val="both"/>
        <w:rPr>
          <w:rFonts w:hint="default" w:ascii="Times New Roman" w:hAnsi="Times New Roman" w:cs="Times New Roman"/>
          <w:b/>
          <w:bCs/>
          <w:sz w:val="24"/>
          <w:szCs w:val="24"/>
        </w:rPr>
      </w:pPr>
    </w:p>
    <w:p w14:paraId="2E8BA4B8">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Article 14 –</w:t>
      </w:r>
      <w:r>
        <w:rPr>
          <w:rFonts w:hint="default" w:ascii="Times New Roman" w:hAnsi="Times New Roman" w:cs="Times New Roman"/>
          <w:b w:val="0"/>
          <w:bCs w:val="0"/>
          <w:sz w:val="24"/>
          <w:szCs w:val="24"/>
        </w:rPr>
        <w:t xml:space="preserve"> (1)</w:t>
      </w:r>
      <w:r>
        <w:rPr>
          <w:rFonts w:hint="default" w:ascii="Times New Roman" w:hAnsi="Times New Roman" w:cs="Times New Roman"/>
          <w:b w:val="0"/>
          <w:bCs w:val="0"/>
          <w:sz w:val="24"/>
          <w:szCs w:val="24"/>
          <w:lang w:val="tr-TR"/>
        </w:rPr>
        <w:t xml:space="preserve"> </w:t>
      </w:r>
      <w:r>
        <w:rPr>
          <w:rFonts w:hint="default" w:ascii="Times New Roman" w:hAnsi="Times New Roman" w:cs="Times New Roman"/>
          <w:b w:val="0"/>
          <w:bCs w:val="0"/>
          <w:sz w:val="24"/>
          <w:szCs w:val="24"/>
        </w:rPr>
        <w:t>Cancellation of registration refers to the annulment of the registration of a club’s scouting branch, group, or unit, as well as the cancellation of scout and leader licenses.</w:t>
      </w:r>
    </w:p>
    <w:p w14:paraId="756F1807">
      <w:pPr>
        <w:jc w:val="both"/>
        <w:rPr>
          <w:rFonts w:hint="default" w:ascii="Times New Roman" w:hAnsi="Times New Roman" w:cs="Times New Roman"/>
          <w:b w:val="0"/>
          <w:bCs w:val="0"/>
          <w:sz w:val="24"/>
          <w:szCs w:val="24"/>
        </w:rPr>
      </w:pPr>
    </w:p>
    <w:p w14:paraId="388B2D2C">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Cancellation of Certificate</w:t>
      </w:r>
    </w:p>
    <w:p w14:paraId="58C8E2DD">
      <w:pPr>
        <w:jc w:val="both"/>
        <w:rPr>
          <w:rFonts w:hint="default" w:ascii="Times New Roman" w:hAnsi="Times New Roman" w:cs="Times New Roman"/>
          <w:b/>
          <w:bCs/>
          <w:sz w:val="24"/>
          <w:szCs w:val="24"/>
        </w:rPr>
      </w:pPr>
    </w:p>
    <w:p w14:paraId="5631A099">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Article 15 –</w:t>
      </w:r>
      <w:r>
        <w:rPr>
          <w:rFonts w:hint="default" w:ascii="Times New Roman" w:hAnsi="Times New Roman" w:cs="Times New Roman"/>
          <w:b w:val="0"/>
          <w:bCs w:val="0"/>
          <w:sz w:val="24"/>
          <w:szCs w:val="24"/>
        </w:rPr>
        <w:t xml:space="preserve"> (1)</w:t>
      </w:r>
      <w:r>
        <w:rPr>
          <w:rFonts w:hint="default" w:ascii="Times New Roman" w:hAnsi="Times New Roman" w:cs="Times New Roman"/>
          <w:b w:val="0"/>
          <w:bCs w:val="0"/>
          <w:sz w:val="24"/>
          <w:szCs w:val="24"/>
          <w:lang w:val="tr-TR"/>
        </w:rPr>
        <w:t xml:space="preserve"> </w:t>
      </w:r>
      <w:r>
        <w:rPr>
          <w:rFonts w:hint="default" w:ascii="Times New Roman" w:hAnsi="Times New Roman" w:cs="Times New Roman"/>
          <w:b w:val="0"/>
          <w:bCs w:val="0"/>
          <w:sz w:val="24"/>
          <w:szCs w:val="24"/>
        </w:rPr>
        <w:t>Cancellation of a certificate refers to the revocation of the document obtained from scout leader training courses organized by the Federation.</w:t>
      </w:r>
    </w:p>
    <w:p w14:paraId="2B5A59B5">
      <w:pPr>
        <w:jc w:val="both"/>
        <w:rPr>
          <w:rFonts w:hint="default" w:ascii="Times New Roman" w:hAnsi="Times New Roman" w:cs="Times New Roman"/>
          <w:b w:val="0"/>
          <w:bCs w:val="0"/>
          <w:sz w:val="24"/>
          <w:szCs w:val="24"/>
        </w:rPr>
      </w:pPr>
    </w:p>
    <w:p w14:paraId="4DB79022">
      <w:pPr>
        <w:jc w:val="both"/>
        <w:rPr>
          <w:rFonts w:hint="default" w:ascii="Times New Roman" w:hAnsi="Times New Roman" w:cs="Times New Roman"/>
          <w:b/>
          <w:bCs/>
          <w:sz w:val="24"/>
          <w:szCs w:val="24"/>
        </w:rPr>
      </w:pPr>
    </w:p>
    <w:p w14:paraId="4F20A999">
      <w:pPr>
        <w:jc w:val="both"/>
        <w:rPr>
          <w:rFonts w:hint="default" w:ascii="Times New Roman" w:hAnsi="Times New Roman" w:cs="Times New Roman"/>
          <w:b/>
          <w:bCs/>
          <w:sz w:val="24"/>
          <w:szCs w:val="24"/>
        </w:rPr>
      </w:pPr>
    </w:p>
    <w:p w14:paraId="75689D7E">
      <w:pPr>
        <w:jc w:val="both"/>
        <w:rPr>
          <w:rFonts w:hint="default" w:ascii="Times New Roman" w:hAnsi="Times New Roman" w:cs="Times New Roman"/>
          <w:b/>
          <w:bCs/>
          <w:sz w:val="24"/>
          <w:szCs w:val="24"/>
        </w:rPr>
      </w:pPr>
    </w:p>
    <w:p w14:paraId="78E909DD">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Removal from Duty</w:t>
      </w:r>
    </w:p>
    <w:p w14:paraId="2DA778EC">
      <w:pPr>
        <w:jc w:val="both"/>
        <w:rPr>
          <w:rFonts w:hint="default" w:ascii="Times New Roman" w:hAnsi="Times New Roman" w:cs="Times New Roman"/>
          <w:b/>
          <w:bCs/>
          <w:sz w:val="24"/>
          <w:szCs w:val="24"/>
        </w:rPr>
      </w:pPr>
    </w:p>
    <w:p w14:paraId="7E817296">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 xml:space="preserve">Article 16 – </w:t>
      </w:r>
      <w:r>
        <w:rPr>
          <w:rFonts w:hint="default" w:ascii="Times New Roman" w:hAnsi="Times New Roman" w:cs="Times New Roman"/>
          <w:b w:val="0"/>
          <w:bCs w:val="0"/>
          <w:sz w:val="24"/>
          <w:szCs w:val="24"/>
        </w:rPr>
        <w:t>(1)</w:t>
      </w:r>
      <w:r>
        <w:rPr>
          <w:rFonts w:hint="default" w:ascii="Times New Roman" w:hAnsi="Times New Roman" w:cs="Times New Roman"/>
          <w:b w:val="0"/>
          <w:bCs w:val="0"/>
          <w:sz w:val="24"/>
          <w:szCs w:val="24"/>
          <w:lang w:val="tr-TR"/>
        </w:rPr>
        <w:t xml:space="preserve"> </w:t>
      </w:r>
      <w:r>
        <w:rPr>
          <w:rFonts w:hint="default" w:ascii="Times New Roman" w:hAnsi="Times New Roman" w:cs="Times New Roman"/>
          <w:b w:val="0"/>
          <w:bCs w:val="0"/>
          <w:sz w:val="24"/>
          <w:szCs w:val="24"/>
        </w:rPr>
        <w:t>Removal from duty refers to the dismissal of unit leaders and assistant leaders who serve on a voluntary basis in groups and units registered by the Federation.</w:t>
      </w:r>
    </w:p>
    <w:p w14:paraId="19CDC518">
      <w:pPr>
        <w:jc w:val="both"/>
        <w:rPr>
          <w:rFonts w:hint="default" w:ascii="Times New Roman" w:hAnsi="Times New Roman" w:cs="Times New Roman"/>
          <w:b w:val="0"/>
          <w:bCs w:val="0"/>
          <w:sz w:val="24"/>
          <w:szCs w:val="24"/>
        </w:rPr>
      </w:pPr>
    </w:p>
    <w:p w14:paraId="0EEA1019">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Removal of Officials Appointed by the Federation</w:t>
      </w:r>
    </w:p>
    <w:p w14:paraId="799E8AA3">
      <w:pPr>
        <w:jc w:val="both"/>
        <w:rPr>
          <w:rFonts w:hint="default" w:ascii="Times New Roman" w:hAnsi="Times New Roman" w:cs="Times New Roman"/>
          <w:b/>
          <w:bCs/>
          <w:sz w:val="24"/>
          <w:szCs w:val="24"/>
        </w:rPr>
      </w:pPr>
    </w:p>
    <w:p w14:paraId="7C434F17">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 xml:space="preserve">Article 17 – </w:t>
      </w:r>
      <w:r>
        <w:rPr>
          <w:rFonts w:hint="default" w:ascii="Times New Roman" w:hAnsi="Times New Roman" w:cs="Times New Roman"/>
          <w:b w:val="0"/>
          <w:bCs w:val="0"/>
          <w:sz w:val="24"/>
          <w:szCs w:val="24"/>
        </w:rPr>
        <w:t>(1)</w:t>
      </w:r>
      <w:r>
        <w:rPr>
          <w:rFonts w:hint="default" w:ascii="Times New Roman" w:hAnsi="Times New Roman" w:cs="Times New Roman"/>
          <w:b w:val="0"/>
          <w:bCs w:val="0"/>
          <w:sz w:val="24"/>
          <w:szCs w:val="24"/>
          <w:lang w:val="tr-TR"/>
        </w:rPr>
        <w:t xml:space="preserve"> </w:t>
      </w:r>
      <w:r>
        <w:rPr>
          <w:rFonts w:hint="default" w:ascii="Times New Roman" w:hAnsi="Times New Roman" w:cs="Times New Roman"/>
          <w:b w:val="0"/>
          <w:bCs w:val="0"/>
          <w:sz w:val="24"/>
          <w:szCs w:val="24"/>
        </w:rPr>
        <w:t>Removal of officials appointed by the Board of Directors refers to the dismissal of such officials from their assigned duties.</w:t>
      </w:r>
    </w:p>
    <w:p w14:paraId="7F76CFFE">
      <w:pPr>
        <w:jc w:val="both"/>
        <w:rPr>
          <w:rFonts w:hint="default" w:ascii="Times New Roman" w:hAnsi="Times New Roman" w:cs="Times New Roman"/>
          <w:b/>
          <w:bCs/>
          <w:sz w:val="24"/>
          <w:szCs w:val="24"/>
        </w:rPr>
      </w:pPr>
    </w:p>
    <w:p w14:paraId="57AB16AE">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SECTION TWO</w:t>
      </w:r>
    </w:p>
    <w:p w14:paraId="7EF4DF84">
      <w:pPr>
        <w:jc w:val="both"/>
        <w:rPr>
          <w:rFonts w:hint="default" w:ascii="Times New Roman" w:hAnsi="Times New Roman" w:cs="Times New Roman"/>
          <w:b/>
          <w:bCs/>
          <w:sz w:val="24"/>
          <w:szCs w:val="24"/>
        </w:rPr>
      </w:pPr>
    </w:p>
    <w:p w14:paraId="25712983">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Acts Constituting Disciplinary Offenses and Applicable Sanctions</w:t>
      </w:r>
    </w:p>
    <w:p w14:paraId="065BCD1B">
      <w:pPr>
        <w:jc w:val="both"/>
        <w:rPr>
          <w:rFonts w:hint="default" w:ascii="Times New Roman" w:hAnsi="Times New Roman" w:cs="Times New Roman"/>
          <w:b w:val="0"/>
          <w:bCs w:val="0"/>
          <w:sz w:val="24"/>
          <w:szCs w:val="24"/>
        </w:rPr>
      </w:pPr>
    </w:p>
    <w:p w14:paraId="176403A9">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General Provisions</w:t>
      </w:r>
    </w:p>
    <w:p w14:paraId="2C3E4201">
      <w:pPr>
        <w:jc w:val="both"/>
        <w:rPr>
          <w:rFonts w:hint="default" w:ascii="Times New Roman" w:hAnsi="Times New Roman" w:cs="Times New Roman"/>
          <w:b/>
          <w:bCs/>
          <w:sz w:val="24"/>
          <w:szCs w:val="24"/>
        </w:rPr>
      </w:pPr>
    </w:p>
    <w:p w14:paraId="41955228">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Article 18 –</w:t>
      </w:r>
      <w:r>
        <w:rPr>
          <w:rFonts w:hint="default" w:ascii="Times New Roman" w:hAnsi="Times New Roman" w:cs="Times New Roman"/>
          <w:b/>
          <w:bCs/>
          <w:sz w:val="24"/>
          <w:szCs w:val="24"/>
          <w:lang w:val="tr-TR"/>
        </w:rPr>
        <w:t xml:space="preserve"> </w:t>
      </w:r>
      <w:r>
        <w:rPr>
          <w:rFonts w:hint="default" w:ascii="Times New Roman" w:hAnsi="Times New Roman" w:cs="Times New Roman"/>
          <w:b/>
          <w:bCs/>
          <w:sz w:val="24"/>
          <w:szCs w:val="24"/>
        </w:rPr>
        <w:t>(1)</w:t>
      </w:r>
      <w:r>
        <w:rPr>
          <w:rFonts w:hint="default" w:ascii="Times New Roman" w:hAnsi="Times New Roman" w:cs="Times New Roman"/>
          <w:b w:val="0"/>
          <w:bCs w:val="0"/>
          <w:sz w:val="24"/>
          <w:szCs w:val="24"/>
        </w:rPr>
        <w:t xml:space="preserve"> The acts requiring disciplinary sanctions and the sanctions to be imposed for such acts are set forth below. With respect to acts not expressly regulated under this Regulation, the Disciplinary Board shall render decisions based on the regulations and rules of national and international scouting federations.</w:t>
      </w:r>
    </w:p>
    <w:p w14:paraId="6930D78C">
      <w:pPr>
        <w:jc w:val="both"/>
        <w:rPr>
          <w:rFonts w:hint="default" w:ascii="Times New Roman" w:hAnsi="Times New Roman" w:cs="Times New Roman"/>
          <w:b w:val="0"/>
          <w:bCs w:val="0"/>
          <w:sz w:val="24"/>
          <w:szCs w:val="24"/>
        </w:rPr>
      </w:pPr>
    </w:p>
    <w:p w14:paraId="714E3E94">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 Lack of knowledge of the regulations concerning disciplinary offenses shall not be accepted as a valid excuse. Persons who encourage the commission of an offense or assist the offender shall be subject to the same sanctions.</w:t>
      </w:r>
    </w:p>
    <w:p w14:paraId="28EBE3D3">
      <w:pPr>
        <w:jc w:val="both"/>
        <w:rPr>
          <w:rFonts w:hint="default" w:ascii="Times New Roman" w:hAnsi="Times New Roman" w:cs="Times New Roman"/>
          <w:b w:val="0"/>
          <w:bCs w:val="0"/>
          <w:sz w:val="24"/>
          <w:szCs w:val="24"/>
        </w:rPr>
      </w:pPr>
    </w:p>
    <w:p w14:paraId="2F003A68">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Acts Requiring a Warning Sanction</w:t>
      </w:r>
    </w:p>
    <w:p w14:paraId="065FDA13">
      <w:pPr>
        <w:jc w:val="both"/>
        <w:rPr>
          <w:rFonts w:hint="default" w:ascii="Times New Roman" w:hAnsi="Times New Roman" w:cs="Times New Roman"/>
          <w:b/>
          <w:bCs/>
          <w:sz w:val="24"/>
          <w:szCs w:val="24"/>
        </w:rPr>
      </w:pPr>
    </w:p>
    <w:p w14:paraId="743F2D47">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Article 19 –</w:t>
      </w:r>
      <w:r>
        <w:rPr>
          <w:rFonts w:hint="default" w:ascii="Times New Roman" w:hAnsi="Times New Roman" w:cs="Times New Roman"/>
          <w:b w:val="0"/>
          <w:bCs w:val="0"/>
          <w:sz w:val="24"/>
          <w:szCs w:val="24"/>
          <w:lang w:val="tr-TR"/>
        </w:rPr>
        <w:t xml:space="preserve"> </w:t>
      </w:r>
      <w:r>
        <w:rPr>
          <w:rFonts w:hint="default" w:ascii="Times New Roman" w:hAnsi="Times New Roman" w:cs="Times New Roman"/>
          <w:b w:val="0"/>
          <w:bCs w:val="0"/>
          <w:sz w:val="24"/>
          <w:szCs w:val="24"/>
        </w:rPr>
        <w:t>(1) A warning sanction shall be imposed on those who, toward the General Directorate, the Federation, and their affiliated institutions, unintentionally fail to perform an obligation they are required to fulfill, or perform it incompletely or incorrectly.</w:t>
      </w:r>
    </w:p>
    <w:p w14:paraId="6EDC7885">
      <w:pPr>
        <w:jc w:val="both"/>
        <w:rPr>
          <w:rFonts w:hint="default" w:ascii="Times New Roman" w:hAnsi="Times New Roman" w:cs="Times New Roman"/>
          <w:b w:val="0"/>
          <w:bCs w:val="0"/>
          <w:sz w:val="24"/>
          <w:szCs w:val="24"/>
        </w:rPr>
      </w:pPr>
    </w:p>
    <w:p w14:paraId="6D3C2CF7">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 A warning sanction shall also be imposed on those who, in response to questions posed by the authorized bodies of the General Directorate or the Federation, remain unresponsive or fail to provide timely, complete, or accurate answers, as well as on those who behave in an improper or discourteous manner toward the authorized authorities and bodies of the General Directorate or the Federation in connection with the performance of their duties.</w:t>
      </w:r>
    </w:p>
    <w:p w14:paraId="618A47C7">
      <w:pPr>
        <w:jc w:val="both"/>
        <w:rPr>
          <w:rFonts w:hint="default" w:ascii="Times New Roman" w:hAnsi="Times New Roman" w:cs="Times New Roman"/>
          <w:b w:val="0"/>
          <w:bCs w:val="0"/>
          <w:sz w:val="24"/>
          <w:szCs w:val="24"/>
        </w:rPr>
      </w:pPr>
    </w:p>
    <w:p w14:paraId="0F2B7586">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Acts Contrary to Scouting Principles and Sportsmanship</w:t>
      </w:r>
    </w:p>
    <w:p w14:paraId="0195BE5B">
      <w:pPr>
        <w:jc w:val="both"/>
        <w:rPr>
          <w:rFonts w:hint="default" w:ascii="Times New Roman" w:hAnsi="Times New Roman" w:cs="Times New Roman"/>
          <w:b/>
          <w:bCs/>
          <w:sz w:val="24"/>
          <w:szCs w:val="24"/>
        </w:rPr>
      </w:pPr>
    </w:p>
    <w:p w14:paraId="4992B0AC">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Article 20 –</w:t>
      </w:r>
      <w:r>
        <w:rPr>
          <w:rFonts w:hint="default" w:ascii="Times New Roman" w:hAnsi="Times New Roman" w:cs="Times New Roman"/>
          <w:b w:val="0"/>
          <w:bCs w:val="0"/>
          <w:sz w:val="24"/>
          <w:szCs w:val="24"/>
        </w:rPr>
        <w:t xml:space="preserve"> (1)</w:t>
      </w:r>
      <w:r>
        <w:rPr>
          <w:rFonts w:hint="default" w:ascii="Times New Roman" w:hAnsi="Times New Roman" w:cs="Times New Roman"/>
          <w:b w:val="0"/>
          <w:bCs w:val="0"/>
          <w:sz w:val="24"/>
          <w:szCs w:val="24"/>
          <w:lang w:val="tr-TR"/>
        </w:rPr>
        <w:t xml:space="preserve"> </w:t>
      </w:r>
      <w:r>
        <w:rPr>
          <w:rFonts w:hint="default" w:ascii="Times New Roman" w:hAnsi="Times New Roman" w:cs="Times New Roman"/>
          <w:b w:val="0"/>
          <w:bCs w:val="0"/>
          <w:sz w:val="24"/>
          <w:szCs w:val="24"/>
        </w:rPr>
        <w:t>In scouting activities, persons who act in a manner contrary to the aims and principles of scouting, the Scout Oath and Law, and the principles of sportsmanship shall, unless a separate penalty provision exists for such conduct, be sanctioned with suspension from activities for six months, deprivation of rights for the same period, or a monetary fine.</w:t>
      </w:r>
    </w:p>
    <w:p w14:paraId="18311E3C">
      <w:pPr>
        <w:jc w:val="both"/>
        <w:rPr>
          <w:rFonts w:hint="default" w:ascii="Times New Roman" w:hAnsi="Times New Roman" w:cs="Times New Roman"/>
          <w:b w:val="0"/>
          <w:bCs w:val="0"/>
          <w:sz w:val="24"/>
          <w:szCs w:val="24"/>
        </w:rPr>
      </w:pPr>
    </w:p>
    <w:p w14:paraId="686BD63A">
      <w:pPr>
        <w:jc w:val="both"/>
        <w:rPr>
          <w:rFonts w:hint="default" w:ascii="Times New Roman" w:hAnsi="Times New Roman" w:cs="Times New Roman"/>
          <w:b w:val="0"/>
          <w:bCs w:val="0"/>
          <w:sz w:val="24"/>
          <w:szCs w:val="24"/>
        </w:rPr>
      </w:pPr>
    </w:p>
    <w:p w14:paraId="1ABA33D0">
      <w:pPr>
        <w:jc w:val="both"/>
        <w:rPr>
          <w:rFonts w:hint="default" w:ascii="Times New Roman" w:hAnsi="Times New Roman" w:cs="Times New Roman"/>
          <w:b w:val="0"/>
          <w:bCs w:val="0"/>
          <w:sz w:val="24"/>
          <w:szCs w:val="24"/>
        </w:rPr>
      </w:pPr>
    </w:p>
    <w:p w14:paraId="161F8F8D">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Acts Contrary to Regulations</w:t>
      </w:r>
    </w:p>
    <w:p w14:paraId="7500E4E8">
      <w:pPr>
        <w:jc w:val="both"/>
        <w:rPr>
          <w:rFonts w:hint="default" w:ascii="Times New Roman" w:hAnsi="Times New Roman" w:cs="Times New Roman"/>
          <w:b/>
          <w:bCs/>
          <w:sz w:val="24"/>
          <w:szCs w:val="24"/>
        </w:rPr>
      </w:pPr>
    </w:p>
    <w:p w14:paraId="1B7D0051">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Article 21 –</w:t>
      </w:r>
      <w:r>
        <w:rPr>
          <w:rFonts w:hint="default" w:ascii="Times New Roman" w:hAnsi="Times New Roman" w:cs="Times New Roman"/>
          <w:b w:val="0"/>
          <w:bCs w:val="0"/>
          <w:sz w:val="24"/>
          <w:szCs w:val="24"/>
        </w:rPr>
        <w:t xml:space="preserve"> (1)</w:t>
      </w:r>
      <w:r>
        <w:rPr>
          <w:rFonts w:hint="default" w:ascii="Times New Roman" w:hAnsi="Times New Roman" w:cs="Times New Roman"/>
          <w:b w:val="0"/>
          <w:bCs w:val="0"/>
          <w:sz w:val="24"/>
          <w:szCs w:val="24"/>
          <w:lang w:val="tr-TR"/>
        </w:rPr>
        <w:t xml:space="preserve"> </w:t>
      </w:r>
      <w:r>
        <w:rPr>
          <w:rFonts w:hint="default" w:ascii="Times New Roman" w:hAnsi="Times New Roman" w:cs="Times New Roman"/>
          <w:b w:val="0"/>
          <w:bCs w:val="0"/>
          <w:sz w:val="24"/>
          <w:szCs w:val="24"/>
        </w:rPr>
        <w:t>Persons who intentionally act in violation of regulations, directives, and similar rules related to scouting activities shall, unless a separate penalty provision exists for such conduct, be sanctioned with suspension from scouting activities for a period ranging from six months to one year, deprivation of rights for the same period, or a monetary fine.</w:t>
      </w:r>
    </w:p>
    <w:p w14:paraId="546A20A1">
      <w:pPr>
        <w:jc w:val="both"/>
        <w:rPr>
          <w:rFonts w:hint="default" w:ascii="Times New Roman" w:hAnsi="Times New Roman" w:cs="Times New Roman"/>
          <w:b w:val="0"/>
          <w:bCs w:val="0"/>
          <w:sz w:val="24"/>
          <w:szCs w:val="24"/>
        </w:rPr>
      </w:pPr>
    </w:p>
    <w:p w14:paraId="26232251">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Insult and Profanity</w:t>
      </w:r>
    </w:p>
    <w:p w14:paraId="7F17F868">
      <w:pPr>
        <w:jc w:val="both"/>
        <w:rPr>
          <w:rFonts w:hint="default" w:ascii="Times New Roman" w:hAnsi="Times New Roman" w:cs="Times New Roman"/>
          <w:b/>
          <w:bCs/>
          <w:sz w:val="24"/>
          <w:szCs w:val="24"/>
        </w:rPr>
      </w:pPr>
    </w:p>
    <w:p w14:paraId="498BA986">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Article 22 –</w:t>
      </w:r>
      <w:r>
        <w:rPr>
          <w:rFonts w:hint="default" w:ascii="Times New Roman" w:hAnsi="Times New Roman" w:cs="Times New Roman"/>
          <w:b w:val="0"/>
          <w:bCs w:val="0"/>
          <w:sz w:val="24"/>
          <w:szCs w:val="24"/>
        </w:rPr>
        <w:t xml:space="preserve"> (1)</w:t>
      </w:r>
      <w:r>
        <w:rPr>
          <w:rFonts w:hint="default" w:ascii="Times New Roman" w:hAnsi="Times New Roman" w:cs="Times New Roman"/>
          <w:b w:val="0"/>
          <w:bCs w:val="0"/>
          <w:sz w:val="24"/>
          <w:szCs w:val="24"/>
          <w:lang w:val="tr-TR"/>
        </w:rPr>
        <w:t xml:space="preserve"> </w:t>
      </w:r>
      <w:r>
        <w:rPr>
          <w:rFonts w:hint="default" w:ascii="Times New Roman" w:hAnsi="Times New Roman" w:cs="Times New Roman"/>
          <w:b w:val="0"/>
          <w:bCs w:val="0"/>
          <w:sz w:val="24"/>
          <w:szCs w:val="24"/>
        </w:rPr>
        <w:t>Where an act constituting insult or profanity is committed against officials of the General Directorate, members of the Arbitration Board, officials of other federations, members of the Board of Directors, the Audit Board, or the Disciplinary Board, other authorized officials of the Federation, persons appointed by the Federation, or against the Federation itself, a sanction of suspension from activities for a period ranging from three months to one year, deprivation of rights for the same period, or a monetary fine shall be imposed.</w:t>
      </w:r>
    </w:p>
    <w:p w14:paraId="76B44E64">
      <w:pPr>
        <w:pStyle w:val="9"/>
        <w:keepNext w:val="0"/>
        <w:keepLines w:val="0"/>
        <w:widowControl/>
        <w:suppressLineNumbers w:val="0"/>
      </w:pPr>
      <w:r>
        <w:rPr>
          <w:rStyle w:val="10"/>
        </w:rPr>
        <w:t>(2)</w:t>
      </w:r>
      <w:r>
        <w:t xml:space="preserve"> Where an act constituting insult or profanity is committed against activity managers, their assistants, or experts, a sanction of suspension from activities for a period ranging from one month to one year, deprivation of rights for the same period, or a monetary fine shall be imposed.</w:t>
      </w:r>
    </w:p>
    <w:p w14:paraId="0C163871">
      <w:pPr>
        <w:pStyle w:val="9"/>
        <w:keepNext w:val="0"/>
        <w:keepLines w:val="0"/>
        <w:widowControl/>
        <w:suppressLineNumbers w:val="0"/>
      </w:pPr>
      <w:r>
        <w:rPr>
          <w:rStyle w:val="10"/>
        </w:rPr>
        <w:t>(3)</w:t>
      </w:r>
      <w:r>
        <w:t xml:space="preserve"> Where an act constituting insult or profanity is committed against scouts, a sanction of suspension from official activities for a period ranging from one month to six months, deprivation of rights for the same period, or a monetary fine shall be imposed.</w:t>
      </w:r>
    </w:p>
    <w:p w14:paraId="3B60ABE0">
      <w:pPr>
        <w:pStyle w:val="9"/>
        <w:keepNext w:val="0"/>
        <w:keepLines w:val="0"/>
        <w:widowControl/>
        <w:suppressLineNumbers w:val="0"/>
      </w:pPr>
      <w:r>
        <w:rPr>
          <w:rStyle w:val="10"/>
        </w:rPr>
        <w:t>(4)</w:t>
      </w:r>
      <w:r>
        <w:t xml:space="preserve"> Where an act constituting insult or profanity is committed in an environment where scouts are present, or via the internet, whether physically or through publication, against persons in connection with their duties or during the performance of their duties, a sanction of suspension from activities for a period ranging from three months to one year, deprivation of rights, or a monetary fine shall be imposed.</w:t>
      </w:r>
    </w:p>
    <w:p w14:paraId="6CC4B006">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Assault</w:t>
      </w:r>
    </w:p>
    <w:p w14:paraId="54AA0806">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Article 23 –</w:t>
      </w:r>
      <w:r>
        <w:rPr>
          <w:rFonts w:hint="default" w:ascii="Times New Roman" w:hAnsi="Times New Roman" w:cs="Times New Roman"/>
          <w:b w:val="0"/>
          <w:bCs w:val="0"/>
          <w:sz w:val="24"/>
          <w:szCs w:val="24"/>
          <w:lang w:val="tr-TR"/>
        </w:rPr>
        <w:t xml:space="preserve"> </w:t>
      </w:r>
      <w:r>
        <w:rPr>
          <w:rFonts w:hint="default" w:ascii="Times New Roman" w:hAnsi="Times New Roman" w:cs="Times New Roman"/>
          <w:b w:val="0"/>
          <w:bCs w:val="0"/>
          <w:sz w:val="24"/>
          <w:szCs w:val="24"/>
        </w:rPr>
        <w:t>(1) Where an act of assault is committed against officials of the General Directorate, members of the Arbitration Board, officials of other federations, the President of the Federation, members of the Board of Directors, the Audit Board, or the Disciplinary Board, or persons appointed by the Federation, a sanction of suspension from activities or deprivation of rights for a period ranging from one year to two years shall be imposed.</w:t>
      </w:r>
    </w:p>
    <w:p w14:paraId="423BDEC0">
      <w:pPr>
        <w:jc w:val="both"/>
        <w:rPr>
          <w:rFonts w:hint="default" w:ascii="Times New Roman" w:hAnsi="Times New Roman" w:cs="Times New Roman"/>
          <w:b w:val="0"/>
          <w:bCs w:val="0"/>
          <w:sz w:val="24"/>
          <w:szCs w:val="24"/>
        </w:rPr>
      </w:pPr>
    </w:p>
    <w:p w14:paraId="309C263F">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 Where an act of assault is committed against a club administrator, scout, or leader, a sanction of deprivation of rights for a period ranging from six months to one year shall be imposed.</w:t>
      </w:r>
    </w:p>
    <w:p w14:paraId="46700DC5">
      <w:pPr>
        <w:jc w:val="both"/>
        <w:rPr>
          <w:rFonts w:hint="default" w:ascii="Times New Roman" w:hAnsi="Times New Roman" w:cs="Times New Roman"/>
          <w:b w:val="0"/>
          <w:bCs w:val="0"/>
          <w:sz w:val="24"/>
          <w:szCs w:val="24"/>
        </w:rPr>
      </w:pPr>
    </w:p>
    <w:p w14:paraId="77D66892">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 Where an act of assault is committed against persons not related to scouting, a sanction of suspension from activities or deprivation of rights for a period ranging from three months to one year shall be imposed.</w:t>
      </w:r>
    </w:p>
    <w:p w14:paraId="32756BF7">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 If the assault is committed jointly by more than one person, the sanction to be imposed on each person shall be increased by onefold.</w:t>
      </w:r>
    </w:p>
    <w:p w14:paraId="476E28B0">
      <w:pPr>
        <w:jc w:val="both"/>
        <w:rPr>
          <w:rFonts w:hint="default" w:ascii="Times New Roman" w:hAnsi="Times New Roman" w:cs="Times New Roman"/>
          <w:b/>
          <w:bCs/>
          <w:sz w:val="24"/>
          <w:szCs w:val="24"/>
        </w:rPr>
      </w:pPr>
    </w:p>
    <w:p w14:paraId="71D50057">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Failure to Submit an Activity Report</w:t>
      </w:r>
    </w:p>
    <w:p w14:paraId="56ADC129">
      <w:pPr>
        <w:jc w:val="both"/>
        <w:rPr>
          <w:rFonts w:hint="default" w:ascii="Times New Roman" w:hAnsi="Times New Roman" w:cs="Times New Roman"/>
          <w:b/>
          <w:bCs/>
          <w:sz w:val="24"/>
          <w:szCs w:val="24"/>
        </w:rPr>
      </w:pPr>
    </w:p>
    <w:p w14:paraId="7D4AA944">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 xml:space="preserve">Article 24 – </w:t>
      </w:r>
      <w:r>
        <w:rPr>
          <w:rFonts w:hint="default" w:ascii="Times New Roman" w:hAnsi="Times New Roman" w:cs="Times New Roman"/>
          <w:b w:val="0"/>
          <w:bCs w:val="0"/>
          <w:sz w:val="24"/>
          <w:szCs w:val="24"/>
        </w:rPr>
        <w:t>(1)</w:t>
      </w:r>
      <w:r>
        <w:rPr>
          <w:rFonts w:hint="default" w:ascii="Times New Roman" w:hAnsi="Times New Roman" w:cs="Times New Roman"/>
          <w:b w:val="0"/>
          <w:bCs w:val="0"/>
          <w:sz w:val="24"/>
          <w:szCs w:val="24"/>
          <w:lang w:val="tr-TR"/>
        </w:rPr>
        <w:t xml:space="preserve"> </w:t>
      </w:r>
      <w:r>
        <w:rPr>
          <w:rFonts w:hint="default" w:ascii="Times New Roman" w:hAnsi="Times New Roman" w:cs="Times New Roman"/>
          <w:b w:val="0"/>
          <w:bCs w:val="0"/>
          <w:sz w:val="24"/>
          <w:szCs w:val="24"/>
        </w:rPr>
        <w:t>Those assigned to, or conducting, scouting activities such as camps, courses, or seminars who fail to submit their activity report within twenty days following the activity at the latest shall be sanctioned with suspension from scouting activities for a period ranging from three months to one year, deprivation of rights, or a monetary fine.</w:t>
      </w:r>
    </w:p>
    <w:p w14:paraId="38CAAE98">
      <w:pPr>
        <w:jc w:val="both"/>
        <w:rPr>
          <w:rFonts w:hint="default" w:ascii="Times New Roman" w:hAnsi="Times New Roman" w:cs="Times New Roman"/>
          <w:b w:val="0"/>
          <w:bCs w:val="0"/>
          <w:sz w:val="24"/>
          <w:szCs w:val="24"/>
        </w:rPr>
      </w:pPr>
    </w:p>
    <w:p w14:paraId="094ECEC1">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Failure to Observe the Penalty Period</w:t>
      </w:r>
    </w:p>
    <w:p w14:paraId="20F0C3E9">
      <w:pPr>
        <w:jc w:val="both"/>
        <w:rPr>
          <w:rFonts w:hint="default" w:ascii="Times New Roman" w:hAnsi="Times New Roman" w:cs="Times New Roman"/>
          <w:b/>
          <w:bCs/>
          <w:sz w:val="24"/>
          <w:szCs w:val="24"/>
        </w:rPr>
      </w:pPr>
    </w:p>
    <w:p w14:paraId="1102BB12">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Article 25 –</w:t>
      </w:r>
      <w:r>
        <w:rPr>
          <w:rFonts w:hint="default" w:ascii="Times New Roman" w:hAnsi="Times New Roman" w:cs="Times New Roman"/>
          <w:b w:val="0"/>
          <w:bCs w:val="0"/>
          <w:sz w:val="24"/>
          <w:szCs w:val="24"/>
        </w:rPr>
        <w:t xml:space="preserve"> (1)</w:t>
      </w:r>
      <w:r>
        <w:rPr>
          <w:rFonts w:hint="default" w:ascii="Times New Roman" w:hAnsi="Times New Roman" w:cs="Times New Roman"/>
          <w:b w:val="0"/>
          <w:bCs w:val="0"/>
          <w:sz w:val="24"/>
          <w:szCs w:val="24"/>
          <w:lang w:val="tr-TR"/>
        </w:rPr>
        <w:t xml:space="preserve"> </w:t>
      </w:r>
      <w:r>
        <w:rPr>
          <w:rFonts w:hint="default" w:ascii="Times New Roman" w:hAnsi="Times New Roman" w:cs="Times New Roman"/>
          <w:b w:val="0"/>
          <w:bCs w:val="0"/>
          <w:sz w:val="24"/>
          <w:szCs w:val="24"/>
        </w:rPr>
        <w:t>Persons who participate in activities before completing the period of suspension imposed on them, or who participate in activities despite the administrative measure not having been lifted following its notification, as well as those who carry out such activities despite being subject to deprivation of rights or being prohibited from participating in or managing activities by an administrative measure, shall be sanctioned with suspension from activities for a period ranging from six months to one year, deprivation of rights, or a monetary fine.</w:t>
      </w:r>
    </w:p>
    <w:p w14:paraId="484DC3EF">
      <w:pPr>
        <w:jc w:val="both"/>
        <w:rPr>
          <w:rFonts w:hint="default" w:ascii="Times New Roman" w:hAnsi="Times New Roman" w:cs="Times New Roman"/>
          <w:b w:val="0"/>
          <w:bCs w:val="0"/>
          <w:sz w:val="24"/>
          <w:szCs w:val="24"/>
        </w:rPr>
      </w:pPr>
    </w:p>
    <w:p w14:paraId="31EFDB68">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Unauthorized Foreign Engagement</w:t>
      </w:r>
    </w:p>
    <w:p w14:paraId="61155C80">
      <w:pPr>
        <w:jc w:val="both"/>
        <w:rPr>
          <w:rFonts w:hint="default" w:ascii="Times New Roman" w:hAnsi="Times New Roman" w:cs="Times New Roman"/>
          <w:b/>
          <w:bCs/>
          <w:sz w:val="24"/>
          <w:szCs w:val="24"/>
        </w:rPr>
      </w:pPr>
    </w:p>
    <w:p w14:paraId="59573183">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Article 26 –</w:t>
      </w:r>
      <w:r>
        <w:rPr>
          <w:rFonts w:hint="default" w:ascii="Times New Roman" w:hAnsi="Times New Roman" w:cs="Times New Roman"/>
          <w:b w:val="0"/>
          <w:bCs w:val="0"/>
          <w:sz w:val="24"/>
          <w:szCs w:val="24"/>
        </w:rPr>
        <w:t xml:space="preserve"> (1)</w:t>
      </w:r>
      <w:r>
        <w:rPr>
          <w:rFonts w:hint="default" w:ascii="Times New Roman" w:hAnsi="Times New Roman" w:cs="Times New Roman"/>
          <w:b w:val="0"/>
          <w:bCs w:val="0"/>
          <w:sz w:val="24"/>
          <w:szCs w:val="24"/>
          <w:lang w:val="tr-TR"/>
        </w:rPr>
        <w:t xml:space="preserve"> </w:t>
      </w:r>
      <w:r>
        <w:rPr>
          <w:rFonts w:hint="default" w:ascii="Times New Roman" w:hAnsi="Times New Roman" w:cs="Times New Roman"/>
          <w:b w:val="0"/>
          <w:bCs w:val="0"/>
          <w:sz w:val="24"/>
          <w:szCs w:val="24"/>
        </w:rPr>
        <w:t>Clubs, groups, units, or individuals who organize scouting activities abroad without obtaining permission from the Federation, or who undertake official duties or roles in national or international activities of a foreign country without such permission, shall be sanctioned with suspension from activities for a period of one year, deprivation of rights, or a monetary fine.</w:t>
      </w:r>
    </w:p>
    <w:p w14:paraId="200B216A">
      <w:pPr>
        <w:jc w:val="both"/>
        <w:rPr>
          <w:rFonts w:hint="default" w:ascii="Times New Roman" w:hAnsi="Times New Roman" w:cs="Times New Roman"/>
          <w:b w:val="0"/>
          <w:bCs w:val="0"/>
          <w:sz w:val="24"/>
          <w:szCs w:val="24"/>
        </w:rPr>
      </w:pPr>
    </w:p>
    <w:p w14:paraId="12CC1B36">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Conducting or Participating in Unauthorized Activities</w:t>
      </w:r>
    </w:p>
    <w:p w14:paraId="4091B831">
      <w:pPr>
        <w:jc w:val="both"/>
        <w:rPr>
          <w:rFonts w:hint="default" w:ascii="Times New Roman" w:hAnsi="Times New Roman" w:cs="Times New Roman"/>
          <w:b/>
          <w:bCs/>
          <w:sz w:val="24"/>
          <w:szCs w:val="24"/>
        </w:rPr>
      </w:pPr>
    </w:p>
    <w:p w14:paraId="51F63D11">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 xml:space="preserve">Article 27 – </w:t>
      </w:r>
      <w:r>
        <w:rPr>
          <w:rFonts w:hint="default" w:ascii="Times New Roman" w:hAnsi="Times New Roman" w:cs="Times New Roman"/>
          <w:b w:val="0"/>
          <w:bCs w:val="0"/>
          <w:sz w:val="24"/>
          <w:szCs w:val="24"/>
        </w:rPr>
        <w:t>(1)</w:t>
      </w:r>
      <w:r>
        <w:rPr>
          <w:rFonts w:hint="default" w:ascii="Times New Roman" w:hAnsi="Times New Roman" w:cs="Times New Roman"/>
          <w:b w:val="0"/>
          <w:bCs w:val="0"/>
          <w:sz w:val="24"/>
          <w:szCs w:val="24"/>
          <w:lang w:val="tr-TR"/>
        </w:rPr>
        <w:t xml:space="preserve"> </w:t>
      </w:r>
      <w:r>
        <w:rPr>
          <w:rFonts w:hint="default" w:ascii="Times New Roman" w:hAnsi="Times New Roman" w:cs="Times New Roman"/>
          <w:b w:val="0"/>
          <w:bCs w:val="0"/>
          <w:sz w:val="24"/>
          <w:szCs w:val="24"/>
        </w:rPr>
        <w:t>In scouting activities, persons who conduct activities requiring authorization from the competent authorities without obtaining such authorization, those who cause or arrange such activities to be conducted, those who manage such activities, as well as those who participate in them, shall be sanctioned with suspension from activities for a period ranging from one month to three months, deprivation of rights for a period ranging from six months to one year, or a monetary fine.</w:t>
      </w:r>
    </w:p>
    <w:p w14:paraId="631B54A9">
      <w:pPr>
        <w:jc w:val="both"/>
        <w:rPr>
          <w:rFonts w:hint="default" w:ascii="Times New Roman" w:hAnsi="Times New Roman" w:cs="Times New Roman"/>
          <w:b/>
          <w:bCs/>
          <w:sz w:val="24"/>
          <w:szCs w:val="24"/>
        </w:rPr>
      </w:pPr>
    </w:p>
    <w:p w14:paraId="25BDA50C">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Failure to Participate in Activities</w:t>
      </w:r>
    </w:p>
    <w:p w14:paraId="0CD13F7D">
      <w:pPr>
        <w:jc w:val="both"/>
        <w:rPr>
          <w:rFonts w:hint="default" w:ascii="Times New Roman" w:hAnsi="Times New Roman" w:cs="Times New Roman"/>
          <w:b/>
          <w:bCs/>
          <w:sz w:val="24"/>
          <w:szCs w:val="24"/>
        </w:rPr>
      </w:pPr>
    </w:p>
    <w:p w14:paraId="30FB0B93">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Article 28 –</w:t>
      </w:r>
      <w:r>
        <w:rPr>
          <w:rFonts w:hint="default" w:ascii="Times New Roman" w:hAnsi="Times New Roman" w:cs="Times New Roman"/>
          <w:b w:val="0"/>
          <w:bCs w:val="0"/>
          <w:sz w:val="24"/>
          <w:szCs w:val="24"/>
          <w:lang w:val="tr-TR"/>
        </w:rPr>
        <w:t xml:space="preserve"> </w:t>
      </w:r>
      <w:r>
        <w:rPr>
          <w:rFonts w:hint="default" w:ascii="Times New Roman" w:hAnsi="Times New Roman" w:cs="Times New Roman"/>
          <w:b w:val="0"/>
          <w:bCs w:val="0"/>
          <w:sz w:val="24"/>
          <w:szCs w:val="24"/>
        </w:rPr>
        <w:t>(1) Clubs, groups, and units that, despite being invited to activities organized by the Federation or its affiliated units, fail to participate without a valid excuse, or fail to submit a written excuse at least three days prior to the activity, shall be sanctioned with suspension from activities for a period ranging from three months to six months, deprivation of rights, or a monetary fine.</w:t>
      </w:r>
    </w:p>
    <w:p w14:paraId="1C50260E">
      <w:pPr>
        <w:jc w:val="both"/>
        <w:rPr>
          <w:rFonts w:hint="default" w:ascii="Times New Roman" w:hAnsi="Times New Roman" w:cs="Times New Roman"/>
          <w:b w:val="0"/>
          <w:bCs w:val="0"/>
          <w:sz w:val="24"/>
          <w:szCs w:val="24"/>
        </w:rPr>
      </w:pPr>
    </w:p>
    <w:p w14:paraId="487F6690">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 Despite the notification of a written assignment, administrators, scouts, scout leaders, scouting volunteers, experts, and other relevant persons who, without a valid excuse, fail to participate in national activities or international activities representing the country, participate late, or leave training sessions, camps, or activity venues, shall be sanctioned with suspension from activities for a period ranging from six months to one year, deprivation of rights, or a monetary fine.</w:t>
      </w:r>
    </w:p>
    <w:p w14:paraId="0126ED60">
      <w:pPr>
        <w:jc w:val="both"/>
        <w:rPr>
          <w:rFonts w:hint="default" w:ascii="Times New Roman" w:hAnsi="Times New Roman" w:cs="Times New Roman"/>
          <w:b w:val="0"/>
          <w:bCs w:val="0"/>
          <w:sz w:val="24"/>
          <w:szCs w:val="24"/>
        </w:rPr>
      </w:pPr>
    </w:p>
    <w:p w14:paraId="2AC78C15">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Violation of National Honor</w:t>
      </w:r>
    </w:p>
    <w:p w14:paraId="688B7763">
      <w:pPr>
        <w:jc w:val="both"/>
        <w:rPr>
          <w:rFonts w:hint="default" w:ascii="Times New Roman" w:hAnsi="Times New Roman" w:cs="Times New Roman"/>
          <w:b/>
          <w:bCs/>
          <w:sz w:val="24"/>
          <w:szCs w:val="24"/>
        </w:rPr>
      </w:pPr>
    </w:p>
    <w:p w14:paraId="23D4615F">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Article 29 –</w:t>
      </w:r>
      <w:r>
        <w:rPr>
          <w:rFonts w:hint="default" w:ascii="Times New Roman" w:hAnsi="Times New Roman" w:cs="Times New Roman"/>
          <w:b w:val="0"/>
          <w:bCs w:val="0"/>
          <w:sz w:val="24"/>
          <w:szCs w:val="24"/>
          <w:lang w:val="tr-TR"/>
        </w:rPr>
        <w:t xml:space="preserve"> </w:t>
      </w:r>
      <w:r>
        <w:rPr>
          <w:rFonts w:hint="default" w:ascii="Times New Roman" w:hAnsi="Times New Roman" w:cs="Times New Roman"/>
          <w:b w:val="0"/>
          <w:bCs w:val="0"/>
          <w:sz w:val="24"/>
          <w:szCs w:val="24"/>
        </w:rPr>
        <w:t>(1) Persons participating in scouting activities who, whether domestically or abroad, in any manner whatsoever, insult the Turkish Flag or the customs and traditions of Turkishness, or engage in conduct that is offensive to the honor of a foreign country or nation, shall be sanctioned with suspension from activities for a period ranging from one year to three years, or deprivation of rights for the same period.</w:t>
      </w:r>
    </w:p>
    <w:p w14:paraId="15445A2C">
      <w:pPr>
        <w:jc w:val="both"/>
        <w:rPr>
          <w:rFonts w:hint="default" w:ascii="Times New Roman" w:hAnsi="Times New Roman" w:cs="Times New Roman"/>
          <w:b w:val="0"/>
          <w:bCs w:val="0"/>
          <w:sz w:val="24"/>
          <w:szCs w:val="24"/>
        </w:rPr>
      </w:pPr>
    </w:p>
    <w:p w14:paraId="2F09BD0D">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 Depending on the nature of the act, the sanction may be increased up to permanent deprivation of rights. In addition, a criminal complaint shall be filed with the Office of the Public Prosecutor.</w:t>
      </w:r>
    </w:p>
    <w:p w14:paraId="70594D43">
      <w:pPr>
        <w:jc w:val="both"/>
        <w:rPr>
          <w:rFonts w:hint="default" w:ascii="Times New Roman" w:hAnsi="Times New Roman" w:cs="Times New Roman"/>
          <w:b w:val="0"/>
          <w:bCs w:val="0"/>
          <w:sz w:val="24"/>
          <w:szCs w:val="24"/>
        </w:rPr>
      </w:pPr>
    </w:p>
    <w:p w14:paraId="2426C13F">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Incidents at Campsites and Facilities</w:t>
      </w:r>
    </w:p>
    <w:p w14:paraId="2E02790B">
      <w:pPr>
        <w:jc w:val="both"/>
        <w:rPr>
          <w:rFonts w:hint="default" w:ascii="Times New Roman" w:hAnsi="Times New Roman" w:cs="Times New Roman"/>
          <w:b/>
          <w:bCs/>
          <w:sz w:val="24"/>
          <w:szCs w:val="24"/>
        </w:rPr>
      </w:pPr>
    </w:p>
    <w:p w14:paraId="5809B1C1">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Article 30 –</w:t>
      </w:r>
      <w:r>
        <w:rPr>
          <w:rFonts w:hint="default" w:ascii="Times New Roman" w:hAnsi="Times New Roman" w:cs="Times New Roman"/>
          <w:b w:val="0"/>
          <w:bCs w:val="0"/>
          <w:sz w:val="24"/>
          <w:szCs w:val="24"/>
          <w:lang w:val="tr-TR"/>
        </w:rPr>
        <w:t xml:space="preserve"> </w:t>
      </w:r>
      <w:r>
        <w:rPr>
          <w:rFonts w:hint="default" w:ascii="Times New Roman" w:hAnsi="Times New Roman" w:cs="Times New Roman"/>
          <w:b w:val="0"/>
          <w:bCs w:val="0"/>
          <w:sz w:val="24"/>
          <w:szCs w:val="24"/>
        </w:rPr>
        <w:t>(1) At campsites and facilities where scouting activities are conducted, scouts, leaders, and scouting volunteers, as well as clubs, groups, units, their members, parents/guardians, leaders, and scouts who engage in aggressive acts such as disturbing security, causing disturbances, arson, destruction, or damage to property and the environment shall be sanctioned with suspension from activities for a period ranging from one year to three years, deprivation of rights, or a monetary fine.</w:t>
      </w:r>
    </w:p>
    <w:p w14:paraId="7DCECD76">
      <w:pPr>
        <w:jc w:val="both"/>
        <w:rPr>
          <w:rFonts w:hint="default" w:ascii="Times New Roman" w:hAnsi="Times New Roman" w:cs="Times New Roman"/>
          <w:b w:val="0"/>
          <w:bCs w:val="0"/>
          <w:sz w:val="24"/>
          <w:szCs w:val="24"/>
        </w:rPr>
      </w:pPr>
    </w:p>
    <w:p w14:paraId="4D889048">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 In addition, any damage incurred shall be compensated by the persons concerned or by the scouting units to which they are affiliated.</w:t>
      </w:r>
    </w:p>
    <w:p w14:paraId="1C38D675">
      <w:pPr>
        <w:jc w:val="both"/>
        <w:rPr>
          <w:rFonts w:hint="default" w:ascii="Times New Roman" w:hAnsi="Times New Roman" w:cs="Times New Roman"/>
          <w:b w:val="0"/>
          <w:bCs w:val="0"/>
          <w:sz w:val="24"/>
          <w:szCs w:val="24"/>
        </w:rPr>
      </w:pPr>
    </w:p>
    <w:p w14:paraId="7D1E08CD">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Incitement to Commit an Offense</w:t>
      </w:r>
    </w:p>
    <w:p w14:paraId="3F709319">
      <w:pPr>
        <w:jc w:val="both"/>
        <w:rPr>
          <w:rFonts w:hint="default" w:ascii="Times New Roman" w:hAnsi="Times New Roman" w:cs="Times New Roman"/>
          <w:b/>
          <w:bCs/>
          <w:sz w:val="24"/>
          <w:szCs w:val="24"/>
        </w:rPr>
      </w:pPr>
    </w:p>
    <w:p w14:paraId="5C73E45E">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 xml:space="preserve">Article 31 – </w:t>
      </w:r>
      <w:r>
        <w:rPr>
          <w:rFonts w:hint="default" w:ascii="Times New Roman" w:hAnsi="Times New Roman" w:cs="Times New Roman"/>
          <w:b w:val="0"/>
          <w:bCs w:val="0"/>
          <w:sz w:val="24"/>
          <w:szCs w:val="24"/>
        </w:rPr>
        <w:t>(1)</w:t>
      </w:r>
      <w:r>
        <w:rPr>
          <w:rFonts w:hint="default" w:ascii="Times New Roman" w:hAnsi="Times New Roman" w:cs="Times New Roman"/>
          <w:b w:val="0"/>
          <w:bCs w:val="0"/>
          <w:sz w:val="24"/>
          <w:szCs w:val="24"/>
          <w:lang w:val="tr-TR"/>
        </w:rPr>
        <w:t xml:space="preserve"> </w:t>
      </w:r>
      <w:r>
        <w:rPr>
          <w:rFonts w:hint="default" w:ascii="Times New Roman" w:hAnsi="Times New Roman" w:cs="Times New Roman"/>
          <w:b w:val="0"/>
          <w:bCs w:val="0"/>
          <w:sz w:val="24"/>
          <w:szCs w:val="24"/>
        </w:rPr>
        <w:t>Scouts, leaders, and scouting volunteers, as well as clubs, groups, and units who, before a scouting activity, during an activity, or outside an activity, incite or encourage the commission of an offense against scouts and leaders, groups, units, parents/guardians, guests, other scouts and leaders, clubs, groups, units, administrators, or those conducting or managing scouting activities, shall be sanctioned with suspension from scouting activities for a period ranging from three months to three years, or deprivation of rights for the same period.</w:t>
      </w:r>
    </w:p>
    <w:p w14:paraId="1CB8212A">
      <w:pPr>
        <w:jc w:val="both"/>
        <w:rPr>
          <w:rFonts w:hint="default" w:ascii="Times New Roman" w:hAnsi="Times New Roman" w:cs="Times New Roman"/>
          <w:b w:val="0"/>
          <w:bCs w:val="0"/>
          <w:sz w:val="24"/>
          <w:szCs w:val="24"/>
        </w:rPr>
      </w:pPr>
    </w:p>
    <w:p w14:paraId="07C4805E">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Obstructing the Continuation of an Activity</w:t>
      </w:r>
    </w:p>
    <w:p w14:paraId="07E7DC81">
      <w:pPr>
        <w:jc w:val="both"/>
        <w:rPr>
          <w:rFonts w:hint="default" w:ascii="Times New Roman" w:hAnsi="Times New Roman" w:cs="Times New Roman"/>
          <w:b/>
          <w:bCs/>
          <w:sz w:val="24"/>
          <w:szCs w:val="24"/>
        </w:rPr>
      </w:pPr>
    </w:p>
    <w:p w14:paraId="57DC036A">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Article 32 –</w:t>
      </w:r>
      <w:r>
        <w:rPr>
          <w:rFonts w:hint="default" w:ascii="Times New Roman" w:hAnsi="Times New Roman" w:cs="Times New Roman"/>
          <w:b w:val="0"/>
          <w:bCs w:val="0"/>
          <w:sz w:val="24"/>
          <w:szCs w:val="24"/>
        </w:rPr>
        <w:t xml:space="preserve"> (1)</w:t>
      </w:r>
      <w:r>
        <w:rPr>
          <w:rFonts w:hint="default" w:ascii="Times New Roman" w:hAnsi="Times New Roman" w:cs="Times New Roman"/>
          <w:b w:val="0"/>
          <w:bCs w:val="0"/>
          <w:sz w:val="24"/>
          <w:szCs w:val="24"/>
          <w:lang w:val="tr-TR"/>
        </w:rPr>
        <w:t xml:space="preserve"> </w:t>
      </w:r>
      <w:r>
        <w:rPr>
          <w:rFonts w:hint="default" w:ascii="Times New Roman" w:hAnsi="Times New Roman" w:cs="Times New Roman"/>
          <w:b w:val="0"/>
          <w:bCs w:val="0"/>
          <w:sz w:val="24"/>
          <w:szCs w:val="24"/>
        </w:rPr>
        <w:t>Scouts, leaders, and scouting volunteers, as well as clubs, groups, and units who, in any manner whatsoever, prevent or obstruct the proper commencement, continuation, or completion of an activity shall be sanctioned with suspension from scouting activities for a period ranging from three months to three years, deprivation of rights for the same period, or a monetary fine.</w:t>
      </w:r>
    </w:p>
    <w:p w14:paraId="1ED654E3">
      <w:pPr>
        <w:jc w:val="both"/>
        <w:rPr>
          <w:rFonts w:hint="default" w:ascii="Times New Roman" w:hAnsi="Times New Roman" w:cs="Times New Roman"/>
          <w:b w:val="0"/>
          <w:bCs w:val="0"/>
          <w:sz w:val="24"/>
          <w:szCs w:val="24"/>
        </w:rPr>
      </w:pPr>
    </w:p>
    <w:p w14:paraId="7CFC29D3">
      <w:pPr>
        <w:jc w:val="both"/>
        <w:rPr>
          <w:rFonts w:hint="default" w:ascii="Times New Roman" w:hAnsi="Times New Roman" w:cs="Times New Roman"/>
          <w:b/>
          <w:bCs/>
          <w:sz w:val="24"/>
          <w:szCs w:val="24"/>
        </w:rPr>
      </w:pPr>
    </w:p>
    <w:p w14:paraId="6D66D3C2">
      <w:pPr>
        <w:jc w:val="both"/>
        <w:rPr>
          <w:rFonts w:hint="default" w:ascii="Times New Roman" w:hAnsi="Times New Roman" w:cs="Times New Roman"/>
          <w:b/>
          <w:bCs/>
          <w:sz w:val="24"/>
          <w:szCs w:val="24"/>
        </w:rPr>
      </w:pPr>
    </w:p>
    <w:p w14:paraId="3BC8B0A1">
      <w:pPr>
        <w:jc w:val="both"/>
        <w:rPr>
          <w:rFonts w:hint="default" w:ascii="Times New Roman" w:hAnsi="Times New Roman" w:cs="Times New Roman"/>
          <w:b/>
          <w:bCs/>
          <w:sz w:val="24"/>
          <w:szCs w:val="24"/>
        </w:rPr>
      </w:pPr>
    </w:p>
    <w:p w14:paraId="5174A766">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Refusal to Testify and Failure to Report</w:t>
      </w:r>
    </w:p>
    <w:p w14:paraId="7B6A2897">
      <w:pPr>
        <w:jc w:val="both"/>
        <w:rPr>
          <w:rFonts w:hint="default" w:ascii="Times New Roman" w:hAnsi="Times New Roman" w:cs="Times New Roman"/>
          <w:b/>
          <w:bCs/>
          <w:sz w:val="24"/>
          <w:szCs w:val="24"/>
        </w:rPr>
      </w:pPr>
    </w:p>
    <w:p w14:paraId="79C252F2">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Article 33 –</w:t>
      </w:r>
      <w:r>
        <w:rPr>
          <w:rFonts w:hint="default" w:ascii="Times New Roman" w:hAnsi="Times New Roman" w:cs="Times New Roman"/>
          <w:b w:val="0"/>
          <w:bCs w:val="0"/>
          <w:sz w:val="24"/>
          <w:szCs w:val="24"/>
        </w:rPr>
        <w:t xml:space="preserve"> (1)</w:t>
      </w:r>
      <w:r>
        <w:rPr>
          <w:rFonts w:hint="default" w:ascii="Times New Roman" w:hAnsi="Times New Roman" w:cs="Times New Roman"/>
          <w:b w:val="0"/>
          <w:bCs w:val="0"/>
          <w:sz w:val="24"/>
          <w:szCs w:val="24"/>
          <w:lang w:val="tr-TR"/>
        </w:rPr>
        <w:t xml:space="preserve"> </w:t>
      </w:r>
      <w:r>
        <w:rPr>
          <w:rFonts w:hint="default" w:ascii="Times New Roman" w:hAnsi="Times New Roman" w:cs="Times New Roman"/>
          <w:b w:val="0"/>
          <w:bCs w:val="0"/>
          <w:sz w:val="24"/>
          <w:szCs w:val="24"/>
        </w:rPr>
        <w:t>During an investigation, persons who, despite proper notification, without a valid excuse, fail to submit a written statement in the capacity of a witness, refuse to testify, conceal information, give false testimony, or fail to report acts subject to disciplinary sanctions to the competent authority within one month shall be sanctioned with suspension from scouting activities for a period ranging from three months to three years, or deprivation of rights for the same period.</w:t>
      </w:r>
    </w:p>
    <w:p w14:paraId="05E0B964">
      <w:pPr>
        <w:jc w:val="both"/>
        <w:rPr>
          <w:rFonts w:hint="default" w:ascii="Times New Roman" w:hAnsi="Times New Roman" w:cs="Times New Roman"/>
          <w:b w:val="0"/>
          <w:bCs w:val="0"/>
          <w:sz w:val="24"/>
          <w:szCs w:val="24"/>
        </w:rPr>
      </w:pPr>
    </w:p>
    <w:p w14:paraId="7320CADE">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Failure to Comply with Orders</w:t>
      </w:r>
    </w:p>
    <w:p w14:paraId="55D72FA3">
      <w:pPr>
        <w:jc w:val="both"/>
        <w:rPr>
          <w:rFonts w:hint="default" w:ascii="Times New Roman" w:hAnsi="Times New Roman" w:cs="Times New Roman"/>
          <w:b/>
          <w:bCs/>
          <w:sz w:val="24"/>
          <w:szCs w:val="24"/>
        </w:rPr>
      </w:pPr>
    </w:p>
    <w:p w14:paraId="45572AF5">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Article 34 –</w:t>
      </w:r>
      <w:r>
        <w:rPr>
          <w:rFonts w:hint="default" w:ascii="Times New Roman" w:hAnsi="Times New Roman" w:cs="Times New Roman"/>
          <w:b w:val="0"/>
          <w:bCs w:val="0"/>
          <w:sz w:val="24"/>
          <w:szCs w:val="24"/>
        </w:rPr>
        <w:t xml:space="preserve"> (1)</w:t>
      </w:r>
      <w:r>
        <w:rPr>
          <w:rFonts w:hint="default" w:ascii="Times New Roman" w:hAnsi="Times New Roman" w:cs="Times New Roman"/>
          <w:b w:val="0"/>
          <w:bCs w:val="0"/>
          <w:sz w:val="24"/>
          <w:szCs w:val="24"/>
          <w:lang w:val="tr-TR"/>
        </w:rPr>
        <w:t xml:space="preserve"> </w:t>
      </w:r>
      <w:r>
        <w:rPr>
          <w:rFonts w:hint="default" w:ascii="Times New Roman" w:hAnsi="Times New Roman" w:cs="Times New Roman"/>
          <w:b w:val="0"/>
          <w:bCs w:val="0"/>
          <w:sz w:val="24"/>
          <w:szCs w:val="24"/>
        </w:rPr>
        <w:t>In scouting activities, including preparation and implementation phases, trips, hikes, and demonstrations, persons who fail to comply with the orders of administrators shall be sanctioned with suspension from scouting activities for a period ranging from three months to three years, deprivation of rights for the same period, or a monetary fine.</w:t>
      </w:r>
    </w:p>
    <w:p w14:paraId="3A5AD8E5">
      <w:pPr>
        <w:jc w:val="both"/>
        <w:rPr>
          <w:rFonts w:hint="default" w:ascii="Times New Roman" w:hAnsi="Times New Roman" w:cs="Times New Roman"/>
          <w:b w:val="0"/>
          <w:bCs w:val="0"/>
          <w:sz w:val="24"/>
          <w:szCs w:val="24"/>
        </w:rPr>
      </w:pPr>
    </w:p>
    <w:p w14:paraId="6306004B">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Failure to Attend an Award Ceremony or Refusal to Accept an Earned Award</w:t>
      </w:r>
    </w:p>
    <w:p w14:paraId="53A1AC80">
      <w:pPr>
        <w:jc w:val="both"/>
        <w:rPr>
          <w:rFonts w:hint="default" w:ascii="Times New Roman" w:hAnsi="Times New Roman" w:cs="Times New Roman"/>
          <w:b/>
          <w:bCs/>
          <w:sz w:val="24"/>
          <w:szCs w:val="24"/>
        </w:rPr>
      </w:pPr>
    </w:p>
    <w:p w14:paraId="4EA00FAF">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Article 35 –</w:t>
      </w:r>
      <w:r>
        <w:rPr>
          <w:rFonts w:hint="default" w:ascii="Times New Roman" w:hAnsi="Times New Roman" w:cs="Times New Roman"/>
          <w:b w:val="0"/>
          <w:bCs w:val="0"/>
          <w:sz w:val="24"/>
          <w:szCs w:val="24"/>
        </w:rPr>
        <w:t xml:space="preserve"> (1)</w:t>
      </w:r>
      <w:r>
        <w:rPr>
          <w:rFonts w:hint="default" w:ascii="Times New Roman" w:hAnsi="Times New Roman" w:cs="Times New Roman"/>
          <w:b w:val="0"/>
          <w:bCs w:val="0"/>
          <w:sz w:val="24"/>
          <w:szCs w:val="24"/>
          <w:lang w:val="tr-TR"/>
        </w:rPr>
        <w:t xml:space="preserve"> </w:t>
      </w:r>
      <w:r>
        <w:rPr>
          <w:rFonts w:hint="default" w:ascii="Times New Roman" w:hAnsi="Times New Roman" w:cs="Times New Roman"/>
          <w:b w:val="0"/>
          <w:bCs w:val="0"/>
          <w:sz w:val="24"/>
          <w:szCs w:val="24"/>
        </w:rPr>
        <w:t>Clubs, groups, units, and individuals who intentionally or without a valid excuse fail to attend the award ceremony organized for the receipt of an award they have earned at the conclusion of scouting activities, as well as persons, clubs, group, and unit administrators who refuse to accept such an award, shall be sanctioned with suspension from activities for a period ranging from six months to one year, deprivation of rights for the same period, or a monetary fine.</w:t>
      </w:r>
    </w:p>
    <w:p w14:paraId="02AD68AD">
      <w:pPr>
        <w:jc w:val="both"/>
        <w:rPr>
          <w:rFonts w:hint="default" w:ascii="Times New Roman" w:hAnsi="Times New Roman" w:cs="Times New Roman"/>
          <w:b w:val="0"/>
          <w:bCs w:val="0"/>
          <w:sz w:val="24"/>
          <w:szCs w:val="24"/>
        </w:rPr>
      </w:pPr>
    </w:p>
    <w:p w14:paraId="0BEE7AA7">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Engagement in Political and Ideological Activities</w:t>
      </w:r>
    </w:p>
    <w:p w14:paraId="4622C988">
      <w:pPr>
        <w:jc w:val="both"/>
        <w:rPr>
          <w:rFonts w:hint="default" w:ascii="Times New Roman" w:hAnsi="Times New Roman" w:cs="Times New Roman"/>
          <w:b/>
          <w:bCs/>
          <w:sz w:val="24"/>
          <w:szCs w:val="24"/>
        </w:rPr>
      </w:pPr>
    </w:p>
    <w:p w14:paraId="5FE9F909">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Article 36 –</w:t>
      </w:r>
      <w:r>
        <w:rPr>
          <w:rFonts w:hint="default" w:ascii="Times New Roman" w:hAnsi="Times New Roman" w:cs="Times New Roman"/>
          <w:b w:val="0"/>
          <w:bCs w:val="0"/>
          <w:sz w:val="24"/>
          <w:szCs w:val="24"/>
          <w:lang w:val="tr-TR"/>
        </w:rPr>
        <w:t xml:space="preserve"> </w:t>
      </w:r>
      <w:r>
        <w:rPr>
          <w:rFonts w:hint="default" w:ascii="Times New Roman" w:hAnsi="Times New Roman" w:cs="Times New Roman"/>
          <w:b w:val="0"/>
          <w:bCs w:val="0"/>
          <w:sz w:val="24"/>
          <w:szCs w:val="24"/>
        </w:rPr>
        <w:t>(1) Persons who engage in political or ideological activities contrary to the aims and principles of scouting, the Scout Oath, and the Scout Law shall be sanctioned with the cancellation of the leadership certificate issued by the Federation, as well as the cancellation of unit registration and license.</w:t>
      </w:r>
    </w:p>
    <w:p w14:paraId="5E4B4ACC">
      <w:pPr>
        <w:jc w:val="both"/>
        <w:rPr>
          <w:rFonts w:hint="default" w:ascii="Times New Roman" w:hAnsi="Times New Roman" w:cs="Times New Roman"/>
          <w:b w:val="0"/>
          <w:bCs w:val="0"/>
          <w:sz w:val="24"/>
          <w:szCs w:val="24"/>
        </w:rPr>
      </w:pPr>
    </w:p>
    <w:p w14:paraId="48143846">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 In addition, a criminal complaint shall be filed with the Office of the Public Prosecutor.</w:t>
      </w:r>
    </w:p>
    <w:p w14:paraId="0B7BFE9F">
      <w:pPr>
        <w:jc w:val="both"/>
        <w:rPr>
          <w:rFonts w:hint="default" w:ascii="Times New Roman" w:hAnsi="Times New Roman" w:cs="Times New Roman"/>
          <w:b w:val="0"/>
          <w:bCs w:val="0"/>
          <w:sz w:val="24"/>
          <w:szCs w:val="24"/>
        </w:rPr>
      </w:pPr>
    </w:p>
    <w:p w14:paraId="1BF3B59E">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Forgery and Deceiving the Organization</w:t>
      </w:r>
    </w:p>
    <w:p w14:paraId="0A2DB534">
      <w:pPr>
        <w:jc w:val="both"/>
        <w:rPr>
          <w:rFonts w:hint="default" w:ascii="Times New Roman" w:hAnsi="Times New Roman" w:cs="Times New Roman"/>
          <w:b/>
          <w:bCs/>
          <w:sz w:val="24"/>
          <w:szCs w:val="24"/>
        </w:rPr>
      </w:pPr>
    </w:p>
    <w:p w14:paraId="204176CE">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Article 37</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tr-TR"/>
        </w:rPr>
        <w:t xml:space="preserve"> </w:t>
      </w:r>
      <w:r>
        <w:rPr>
          <w:rFonts w:hint="default" w:ascii="Times New Roman" w:hAnsi="Times New Roman" w:cs="Times New Roman"/>
          <w:b w:val="0"/>
          <w:bCs w:val="0"/>
          <w:sz w:val="24"/>
          <w:szCs w:val="24"/>
        </w:rPr>
        <w:t>(1) During scouting activities; those who alter or forge identity cards, diplomas issued by educational institutions, medical reports, licenses, leader certificates, or any other documents; who deceive the organization; who prepare false documents; or who knowingly use or cause the use of such documents shall be sanctioned with permanent deprivation of rights from scouting activities, and the leadership certificate issued by the Federation, as well as the registration and license of the club, group, or unit, shall be revoked.</w:t>
      </w:r>
    </w:p>
    <w:p w14:paraId="06F94388">
      <w:pPr>
        <w:jc w:val="both"/>
        <w:rPr>
          <w:rFonts w:hint="default" w:ascii="Times New Roman" w:hAnsi="Times New Roman" w:cs="Times New Roman"/>
          <w:b w:val="0"/>
          <w:bCs w:val="0"/>
          <w:sz w:val="24"/>
          <w:szCs w:val="24"/>
        </w:rPr>
      </w:pPr>
    </w:p>
    <w:p w14:paraId="69C50ADF">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 In addition, a criminal complaint shall be filed with the Office of the Public Prosecutor.</w:t>
      </w:r>
    </w:p>
    <w:p w14:paraId="2910A34C">
      <w:pPr>
        <w:jc w:val="both"/>
        <w:rPr>
          <w:rFonts w:hint="default" w:ascii="Times New Roman" w:hAnsi="Times New Roman" w:cs="Times New Roman"/>
          <w:b w:val="0"/>
          <w:bCs w:val="0"/>
          <w:sz w:val="24"/>
          <w:szCs w:val="24"/>
        </w:rPr>
      </w:pPr>
    </w:p>
    <w:p w14:paraId="661E1DA5">
      <w:pPr>
        <w:jc w:val="both"/>
        <w:rPr>
          <w:rFonts w:hint="default" w:ascii="Times New Roman" w:hAnsi="Times New Roman" w:cs="Times New Roman"/>
          <w:b w:val="0"/>
          <w:bCs w:val="0"/>
          <w:sz w:val="24"/>
          <w:szCs w:val="24"/>
        </w:rPr>
      </w:pPr>
    </w:p>
    <w:p w14:paraId="4CC4E76C">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Obtaining Unlawful Benefit</w:t>
      </w:r>
    </w:p>
    <w:p w14:paraId="0291CF47">
      <w:pPr>
        <w:jc w:val="both"/>
        <w:rPr>
          <w:rFonts w:hint="default" w:ascii="Times New Roman" w:hAnsi="Times New Roman" w:cs="Times New Roman"/>
          <w:b/>
          <w:bCs/>
          <w:sz w:val="24"/>
          <w:szCs w:val="24"/>
        </w:rPr>
      </w:pPr>
    </w:p>
    <w:p w14:paraId="1A40C333">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Article 38 –</w:t>
      </w:r>
      <w:r>
        <w:rPr>
          <w:rFonts w:hint="default" w:ascii="Times New Roman" w:hAnsi="Times New Roman" w:cs="Times New Roman"/>
          <w:b w:val="0"/>
          <w:bCs w:val="0"/>
          <w:sz w:val="24"/>
          <w:szCs w:val="24"/>
          <w:lang w:val="tr-TR"/>
        </w:rPr>
        <w:t xml:space="preserve"> </w:t>
      </w:r>
      <w:r>
        <w:rPr>
          <w:rFonts w:hint="default" w:ascii="Times New Roman" w:hAnsi="Times New Roman" w:cs="Times New Roman"/>
          <w:b w:val="0"/>
          <w:bCs w:val="0"/>
          <w:sz w:val="24"/>
          <w:szCs w:val="24"/>
        </w:rPr>
        <w:t>(1) Persons who, during, before, or after scouting activities, obtain material or financial benefit for personal gain by exploiting scouting activities from institutions or individuals shall be sanctioned with suspension from scouting activities for a period ranging from three months to three years, or deprivation of rights for the same period.</w:t>
      </w:r>
    </w:p>
    <w:p w14:paraId="58ED9511">
      <w:pPr>
        <w:jc w:val="both"/>
        <w:rPr>
          <w:rFonts w:hint="default" w:ascii="Times New Roman" w:hAnsi="Times New Roman" w:cs="Times New Roman"/>
          <w:b w:val="0"/>
          <w:bCs w:val="0"/>
          <w:sz w:val="24"/>
          <w:szCs w:val="24"/>
        </w:rPr>
      </w:pPr>
    </w:p>
    <w:p w14:paraId="02C423A5">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 In addition, a criminal complaint shall be filed with the Office of the Public Prosecutor.</w:t>
      </w:r>
    </w:p>
    <w:p w14:paraId="432AC1A8">
      <w:pPr>
        <w:jc w:val="both"/>
        <w:rPr>
          <w:rFonts w:hint="default" w:ascii="Times New Roman" w:hAnsi="Times New Roman" w:cs="Times New Roman"/>
          <w:b/>
          <w:bCs/>
          <w:sz w:val="24"/>
          <w:szCs w:val="24"/>
        </w:rPr>
      </w:pPr>
    </w:p>
    <w:p w14:paraId="5AF99836">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Misconduct in Duty</w:t>
      </w:r>
    </w:p>
    <w:p w14:paraId="68CC507A">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Article 39 –</w:t>
      </w:r>
      <w:r>
        <w:rPr>
          <w:rFonts w:hint="default" w:ascii="Times New Roman" w:hAnsi="Times New Roman" w:cs="Times New Roman"/>
          <w:b/>
          <w:bCs/>
          <w:sz w:val="24"/>
          <w:szCs w:val="24"/>
          <w:lang w:val="tr-TR"/>
        </w:rPr>
        <w:t xml:space="preserve"> </w:t>
      </w:r>
      <w:r>
        <w:rPr>
          <w:rFonts w:hint="default" w:ascii="Times New Roman" w:hAnsi="Times New Roman" w:cs="Times New Roman"/>
          <w:b w:val="0"/>
          <w:bCs w:val="0"/>
          <w:sz w:val="24"/>
          <w:szCs w:val="24"/>
        </w:rPr>
        <w:t>(1) Persons who, in the performance of any duty proposed by the Federation or the organization and accepted by the individual, engage in acts contrary to honor and dignity, the aims of scouting, the Scout Oath and Law; or who act in violation of scouting discipline and education, legislation, and written warnings, shall be sanctioned with suspension from scouting activities for a period ranging from three months to three years, deprivation of rights for the same period, or a monetary fine.</w:t>
      </w:r>
    </w:p>
    <w:p w14:paraId="443CAC46">
      <w:pPr>
        <w:jc w:val="both"/>
        <w:rPr>
          <w:rFonts w:hint="default" w:ascii="Times New Roman" w:hAnsi="Times New Roman" w:cs="Times New Roman"/>
          <w:b w:val="0"/>
          <w:bCs w:val="0"/>
          <w:sz w:val="24"/>
          <w:szCs w:val="24"/>
        </w:rPr>
      </w:pPr>
    </w:p>
    <w:p w14:paraId="6A19242C">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Theft, Lying, and Defamation</w:t>
      </w:r>
    </w:p>
    <w:p w14:paraId="1C73490E">
      <w:pPr>
        <w:jc w:val="both"/>
        <w:rPr>
          <w:rFonts w:hint="default" w:ascii="Times New Roman" w:hAnsi="Times New Roman" w:cs="Times New Roman"/>
          <w:b/>
          <w:bCs/>
          <w:sz w:val="24"/>
          <w:szCs w:val="24"/>
        </w:rPr>
      </w:pPr>
    </w:p>
    <w:p w14:paraId="7A7D48EE">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Article 40 –</w:t>
      </w:r>
      <w:r>
        <w:rPr>
          <w:rFonts w:hint="default" w:ascii="Times New Roman" w:hAnsi="Times New Roman" w:cs="Times New Roman"/>
          <w:b w:val="0"/>
          <w:bCs w:val="0"/>
          <w:sz w:val="24"/>
          <w:szCs w:val="24"/>
          <w:lang w:val="tr-TR"/>
        </w:rPr>
        <w:t xml:space="preserve"> </w:t>
      </w:r>
      <w:r>
        <w:rPr>
          <w:rFonts w:hint="default" w:ascii="Times New Roman" w:hAnsi="Times New Roman" w:cs="Times New Roman"/>
          <w:b w:val="0"/>
          <w:bCs w:val="0"/>
          <w:sz w:val="24"/>
          <w:szCs w:val="24"/>
        </w:rPr>
        <w:t>(1) Persons who commit theft before, during, or after scouting activities; who are found to have lied or made false accusations; who make degrading or defamatory allegations against third parties and fail to prove such claims shall be sanctioned with suspension from scouting activities for a period ranging from three months to three years, or deprivation of rights for the same period.</w:t>
      </w:r>
    </w:p>
    <w:p w14:paraId="781F5F26">
      <w:pPr>
        <w:jc w:val="both"/>
        <w:rPr>
          <w:rFonts w:hint="default" w:ascii="Times New Roman" w:hAnsi="Times New Roman" w:cs="Times New Roman"/>
          <w:b w:val="0"/>
          <w:bCs w:val="0"/>
          <w:sz w:val="24"/>
          <w:szCs w:val="24"/>
        </w:rPr>
      </w:pPr>
    </w:p>
    <w:p w14:paraId="57C7DD1E">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 In addition, a criminal complaint shall be filed with the Office of the Public Prosecutor against those who commit theft.</w:t>
      </w:r>
    </w:p>
    <w:p w14:paraId="06421A6D">
      <w:pPr>
        <w:jc w:val="both"/>
        <w:rPr>
          <w:rFonts w:hint="default" w:ascii="Times New Roman" w:hAnsi="Times New Roman" w:cs="Times New Roman"/>
          <w:b w:val="0"/>
          <w:bCs w:val="0"/>
          <w:sz w:val="24"/>
          <w:szCs w:val="24"/>
        </w:rPr>
      </w:pPr>
    </w:p>
    <w:p w14:paraId="4936426C">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Use of Harmful Substances</w:t>
      </w:r>
    </w:p>
    <w:p w14:paraId="33DE4674">
      <w:pPr>
        <w:jc w:val="both"/>
        <w:rPr>
          <w:rFonts w:hint="default" w:ascii="Times New Roman" w:hAnsi="Times New Roman" w:cs="Times New Roman"/>
          <w:b/>
          <w:bCs/>
          <w:sz w:val="24"/>
          <w:szCs w:val="24"/>
        </w:rPr>
      </w:pPr>
    </w:p>
    <w:p w14:paraId="7BF93430">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Article 41 –</w:t>
      </w:r>
      <w:r>
        <w:rPr>
          <w:rFonts w:hint="default" w:ascii="Times New Roman" w:hAnsi="Times New Roman" w:cs="Times New Roman"/>
          <w:b/>
          <w:bCs/>
          <w:sz w:val="24"/>
          <w:szCs w:val="24"/>
          <w:lang w:val="tr-TR"/>
        </w:rPr>
        <w:t xml:space="preserve"> </w:t>
      </w:r>
      <w:r>
        <w:rPr>
          <w:rFonts w:hint="default" w:ascii="Times New Roman" w:hAnsi="Times New Roman" w:cs="Times New Roman"/>
          <w:b w:val="0"/>
          <w:bCs w:val="0"/>
          <w:sz w:val="24"/>
          <w:szCs w:val="24"/>
        </w:rPr>
        <w:t>(1) Persons who use cigarettes or similar substances in the presence of scouts and in places visible to them, as well as cub scouts and senior scouts who engage in such acts, shall be sanctioned with suspension from scouting activities for a period ranging from one month to one year, or deprivation of rights for the same period.</w:t>
      </w:r>
      <w:r>
        <w:rPr>
          <w:rFonts w:hint="default" w:ascii="Times New Roman" w:hAnsi="Times New Roman" w:cs="Times New Roman"/>
          <w:b w:val="0"/>
          <w:bCs w:val="0"/>
          <w:sz w:val="24"/>
          <w:szCs w:val="24"/>
        </w:rPr>
        <w:br w:type="textWrapping"/>
      </w:r>
      <w:r>
        <w:rPr>
          <w:rFonts w:hint="default" w:ascii="Times New Roman" w:hAnsi="Times New Roman" w:cs="Times New Roman"/>
          <w:b w:val="0"/>
          <w:bCs w:val="0"/>
          <w:sz w:val="24"/>
          <w:szCs w:val="24"/>
        </w:rPr>
        <w:t>Those who possess, use, or sell alcohol, narcotics, or similar substances during scouting activities shall have their scouting certificates, unit registrations, and licenses issued by the Federation revoked.</w:t>
      </w:r>
    </w:p>
    <w:p w14:paraId="38ED3EFB">
      <w:pPr>
        <w:jc w:val="both"/>
        <w:rPr>
          <w:rFonts w:hint="default" w:ascii="Times New Roman" w:hAnsi="Times New Roman" w:cs="Times New Roman"/>
          <w:b w:val="0"/>
          <w:bCs w:val="0"/>
          <w:sz w:val="24"/>
          <w:szCs w:val="24"/>
        </w:rPr>
      </w:pPr>
    </w:p>
    <w:p w14:paraId="4F538FBF">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 In addition, a criminal complaint shall be filed with the Office of the Public Prosecutor against the relevant persons.</w:t>
      </w:r>
    </w:p>
    <w:p w14:paraId="331272BC">
      <w:pPr>
        <w:jc w:val="both"/>
        <w:rPr>
          <w:rFonts w:hint="default" w:ascii="Times New Roman" w:hAnsi="Times New Roman" w:cs="Times New Roman"/>
          <w:b w:val="0"/>
          <w:bCs w:val="0"/>
          <w:sz w:val="24"/>
          <w:szCs w:val="24"/>
        </w:rPr>
      </w:pPr>
    </w:p>
    <w:p w14:paraId="4196EE93">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Acts Contrary to Public Morality and Decency</w:t>
      </w:r>
    </w:p>
    <w:p w14:paraId="52FCB3FB">
      <w:pPr>
        <w:jc w:val="both"/>
        <w:rPr>
          <w:rFonts w:hint="default" w:ascii="Times New Roman" w:hAnsi="Times New Roman" w:cs="Times New Roman"/>
          <w:b/>
          <w:bCs/>
          <w:sz w:val="24"/>
          <w:szCs w:val="24"/>
        </w:rPr>
      </w:pPr>
    </w:p>
    <w:p w14:paraId="6935C71C">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Article 42 –</w:t>
      </w:r>
      <w:r>
        <w:rPr>
          <w:rFonts w:hint="default" w:ascii="Times New Roman" w:hAnsi="Times New Roman" w:cs="Times New Roman"/>
          <w:b/>
          <w:bCs/>
          <w:sz w:val="24"/>
          <w:szCs w:val="24"/>
          <w:lang w:val="tr-TR"/>
        </w:rPr>
        <w:t xml:space="preserve"> </w:t>
      </w:r>
      <w:r>
        <w:rPr>
          <w:rFonts w:hint="default" w:ascii="Times New Roman" w:hAnsi="Times New Roman" w:cs="Times New Roman"/>
          <w:b w:val="0"/>
          <w:bCs w:val="0"/>
          <w:sz w:val="24"/>
          <w:szCs w:val="24"/>
        </w:rPr>
        <w:t>(1) Persons who engage in conduct or behavior contrary to public morality and decency shall be sanctioned with suspension from scouting activities for a period ranging from three months to three years, or deprivation of rights for the same period.</w:t>
      </w:r>
    </w:p>
    <w:p w14:paraId="0A5D5D85">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 In addition, a criminal complaint shall be filed with the Office of the Public Prosecutor against those who commit such acts.</w:t>
      </w:r>
    </w:p>
    <w:p w14:paraId="6338D723">
      <w:pPr>
        <w:jc w:val="both"/>
        <w:rPr>
          <w:rFonts w:hint="default" w:ascii="Times New Roman" w:hAnsi="Times New Roman" w:cs="Times New Roman"/>
          <w:b w:val="0"/>
          <w:bCs w:val="0"/>
          <w:sz w:val="24"/>
          <w:szCs w:val="24"/>
        </w:rPr>
      </w:pPr>
    </w:p>
    <w:p w14:paraId="294735E9">
      <w:pPr>
        <w:jc w:val="both"/>
        <w:rPr>
          <w:rFonts w:hint="default" w:ascii="Times New Roman" w:hAnsi="Times New Roman" w:cs="Times New Roman"/>
          <w:b w:val="0"/>
          <w:bCs w:val="0"/>
          <w:sz w:val="24"/>
          <w:szCs w:val="24"/>
        </w:rPr>
      </w:pPr>
    </w:p>
    <w:p w14:paraId="07177DC6">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PART FOUR</w:t>
      </w:r>
    </w:p>
    <w:p w14:paraId="2CA50FD5">
      <w:pPr>
        <w:jc w:val="both"/>
        <w:rPr>
          <w:rFonts w:hint="default" w:ascii="Times New Roman" w:hAnsi="Times New Roman" w:cs="Times New Roman"/>
          <w:b/>
          <w:bCs/>
          <w:sz w:val="24"/>
          <w:szCs w:val="24"/>
        </w:rPr>
      </w:pPr>
    </w:p>
    <w:p w14:paraId="43E1B2F9">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Procedural Provisions</w:t>
      </w:r>
    </w:p>
    <w:p w14:paraId="614AD963">
      <w:pPr>
        <w:jc w:val="both"/>
        <w:rPr>
          <w:rFonts w:hint="default" w:ascii="Times New Roman" w:hAnsi="Times New Roman" w:cs="Times New Roman"/>
          <w:b/>
          <w:bCs/>
          <w:sz w:val="24"/>
          <w:szCs w:val="24"/>
        </w:rPr>
      </w:pPr>
    </w:p>
    <w:p w14:paraId="726A752C">
      <w:pPr>
        <w:jc w:val="both"/>
        <w:rPr>
          <w:rFonts w:hint="default" w:ascii="Times New Roman" w:hAnsi="Times New Roman" w:cs="Times New Roman"/>
          <w:b/>
          <w:bCs/>
          <w:sz w:val="24"/>
          <w:szCs w:val="24"/>
        </w:rPr>
      </w:pPr>
    </w:p>
    <w:p w14:paraId="134CEE83">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SECTION ONE</w:t>
      </w:r>
    </w:p>
    <w:p w14:paraId="030967CC">
      <w:pPr>
        <w:jc w:val="both"/>
        <w:rPr>
          <w:rFonts w:hint="default" w:ascii="Times New Roman" w:hAnsi="Times New Roman" w:cs="Times New Roman"/>
          <w:b/>
          <w:bCs/>
          <w:sz w:val="24"/>
          <w:szCs w:val="24"/>
        </w:rPr>
      </w:pPr>
    </w:p>
    <w:p w14:paraId="11590BB2">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Preventive Measures</w:t>
      </w:r>
    </w:p>
    <w:p w14:paraId="5C797B72">
      <w:pPr>
        <w:jc w:val="both"/>
        <w:rPr>
          <w:rFonts w:hint="default" w:ascii="Times New Roman" w:hAnsi="Times New Roman" w:cs="Times New Roman"/>
          <w:b w:val="0"/>
          <w:bCs w:val="0"/>
          <w:sz w:val="24"/>
          <w:szCs w:val="24"/>
        </w:rPr>
      </w:pPr>
    </w:p>
    <w:p w14:paraId="3CE3CF87">
      <w:pPr>
        <w:jc w:val="both"/>
        <w:rPr>
          <w:rFonts w:hint="default" w:ascii="Times New Roman" w:hAnsi="Times New Roman" w:cs="Times New Roman"/>
          <w:b w:val="0"/>
          <w:bCs w:val="0"/>
          <w:sz w:val="24"/>
          <w:szCs w:val="24"/>
        </w:rPr>
      </w:pPr>
    </w:p>
    <w:p w14:paraId="56C58CD1">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Administrative Measure</w:t>
      </w:r>
    </w:p>
    <w:p w14:paraId="30D26BD5">
      <w:pPr>
        <w:jc w:val="both"/>
        <w:rPr>
          <w:rFonts w:hint="default" w:ascii="Times New Roman" w:hAnsi="Times New Roman" w:cs="Times New Roman"/>
          <w:b/>
          <w:bCs/>
          <w:sz w:val="24"/>
          <w:szCs w:val="24"/>
        </w:rPr>
      </w:pPr>
    </w:p>
    <w:p w14:paraId="002D5302">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Article 43 –</w:t>
      </w:r>
      <w:r>
        <w:rPr>
          <w:rFonts w:hint="default" w:ascii="Times New Roman" w:hAnsi="Times New Roman" w:cs="Times New Roman"/>
          <w:b w:val="0"/>
          <w:bCs w:val="0"/>
          <w:sz w:val="24"/>
          <w:szCs w:val="24"/>
          <w:lang w:val="tr-TR"/>
        </w:rPr>
        <w:t xml:space="preserve"> </w:t>
      </w:r>
      <w:r>
        <w:rPr>
          <w:rFonts w:hint="default" w:ascii="Times New Roman" w:hAnsi="Times New Roman" w:cs="Times New Roman"/>
          <w:b w:val="0"/>
          <w:bCs w:val="0"/>
          <w:sz w:val="24"/>
          <w:szCs w:val="24"/>
        </w:rPr>
        <w:t>(1) In cases where there is no final disciplinary sanction, and until the disciplinary proceedings are concluded, an administrative measure may be imposed, consisting of one or more of the following:</w:t>
      </w:r>
    </w:p>
    <w:p w14:paraId="1687C5CA">
      <w:pPr>
        <w:jc w:val="both"/>
        <w:rPr>
          <w:rFonts w:hint="default" w:ascii="Times New Roman" w:hAnsi="Times New Roman" w:cs="Times New Roman"/>
          <w:b w:val="0"/>
          <w:bCs w:val="0"/>
          <w:sz w:val="24"/>
          <w:szCs w:val="24"/>
        </w:rPr>
      </w:pPr>
    </w:p>
    <w:p w14:paraId="24EF2C5D">
      <w:pPr>
        <w:numPr>
          <w:ilvl w:val="0"/>
          <w:numId w:val="1"/>
        </w:numPr>
        <w:ind w:left="420" w:leftChars="0" w:hanging="42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prohibition from participating in scouting activities,</w:t>
      </w:r>
    </w:p>
    <w:p w14:paraId="7830F5CB">
      <w:pPr>
        <w:numPr>
          <w:ilvl w:val="0"/>
          <w:numId w:val="1"/>
        </w:numPr>
        <w:ind w:left="420" w:leftChars="0" w:hanging="42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deprivation of rights for licensed scouting personnel, or</w:t>
      </w:r>
    </w:p>
    <w:p w14:paraId="7DAD92A5">
      <w:pPr>
        <w:numPr>
          <w:ilvl w:val="0"/>
          <w:numId w:val="1"/>
        </w:numPr>
        <w:ind w:left="420" w:leftChars="0" w:hanging="420" w:firstLineChars="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prohibition from participating in all kinds of activities.</w:t>
      </w:r>
    </w:p>
    <w:p w14:paraId="0EC4F8D5">
      <w:pPr>
        <w:jc w:val="both"/>
        <w:rPr>
          <w:rFonts w:hint="default" w:ascii="Times New Roman" w:hAnsi="Times New Roman" w:cs="Times New Roman"/>
          <w:b w:val="0"/>
          <w:bCs w:val="0"/>
          <w:sz w:val="24"/>
          <w:szCs w:val="24"/>
        </w:rPr>
      </w:pPr>
    </w:p>
    <w:p w14:paraId="4AB40D45">
      <w:pPr>
        <w:jc w:val="both"/>
        <w:rPr>
          <w:rFonts w:hint="default" w:ascii="Times New Roman" w:hAnsi="Times New Roman" w:cs="Times New Roman"/>
          <w:b w:val="0"/>
          <w:bCs w:val="0"/>
          <w:sz w:val="24"/>
          <w:szCs w:val="24"/>
        </w:rPr>
      </w:pPr>
    </w:p>
    <w:p w14:paraId="4266D053">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Authority to Impose Administrative Measures</w:t>
      </w:r>
    </w:p>
    <w:p w14:paraId="611E6497">
      <w:pPr>
        <w:jc w:val="both"/>
        <w:rPr>
          <w:rFonts w:hint="default" w:ascii="Times New Roman" w:hAnsi="Times New Roman" w:cs="Times New Roman"/>
          <w:b/>
          <w:bCs/>
          <w:sz w:val="24"/>
          <w:szCs w:val="24"/>
        </w:rPr>
      </w:pPr>
    </w:p>
    <w:p w14:paraId="34141B2F">
      <w:pPr>
        <w:jc w:val="both"/>
        <w:rPr>
          <w:rFonts w:hint="default" w:ascii="Times New Roman" w:hAnsi="Times New Roman" w:cs="Times New Roman"/>
          <w:b w:val="0"/>
          <w:bCs w:val="0"/>
          <w:sz w:val="24"/>
          <w:szCs w:val="24"/>
        </w:rPr>
      </w:pPr>
      <w:r>
        <w:rPr>
          <w:rFonts w:hint="default" w:ascii="Times New Roman" w:hAnsi="Times New Roman" w:cs="Times New Roman"/>
          <w:b/>
          <w:bCs/>
          <w:sz w:val="24"/>
          <w:szCs w:val="24"/>
        </w:rPr>
        <w:t>Article 44 –</w:t>
      </w:r>
      <w:r>
        <w:rPr>
          <w:rFonts w:hint="default" w:ascii="Times New Roman" w:hAnsi="Times New Roman" w:cs="Times New Roman"/>
          <w:b w:val="0"/>
          <w:bCs w:val="0"/>
          <w:sz w:val="24"/>
          <w:szCs w:val="24"/>
          <w:lang w:val="tr-TR"/>
        </w:rPr>
        <w:t xml:space="preserve"> </w:t>
      </w:r>
      <w:r>
        <w:rPr>
          <w:rFonts w:hint="default" w:ascii="Times New Roman" w:hAnsi="Times New Roman" w:cs="Times New Roman"/>
          <w:b w:val="0"/>
          <w:bCs w:val="0"/>
          <w:sz w:val="24"/>
          <w:szCs w:val="24"/>
        </w:rPr>
        <w:t>(1) In accordance with the provisions of this directive, the President of the Federation or the Vice Presidents are authorized to impose administrative measures on scouts, leaders, officials, clubs, and club administrators.</w:t>
      </w:r>
    </w:p>
    <w:p w14:paraId="15105077">
      <w:pPr>
        <w:jc w:val="both"/>
        <w:rPr>
          <w:rFonts w:hint="default" w:ascii="Times New Roman" w:hAnsi="Times New Roman" w:cs="Times New Roman"/>
          <w:b w:val="0"/>
          <w:bCs w:val="0"/>
          <w:sz w:val="24"/>
          <w:szCs w:val="24"/>
          <w:lang w:val="tr-TR"/>
        </w:rPr>
      </w:pPr>
    </w:p>
    <w:p w14:paraId="6E4E2BF4">
      <w:pPr>
        <w:jc w:val="both"/>
        <w:rPr>
          <w:rFonts w:hint="default" w:ascii="Times New Roman" w:hAnsi="Times New Roman" w:cs="Times New Roman"/>
          <w:b w:val="0"/>
          <w:bCs w:val="0"/>
          <w:sz w:val="24"/>
          <w:szCs w:val="24"/>
          <w:lang w:val="tr-TR"/>
        </w:rPr>
      </w:pPr>
    </w:p>
    <w:p w14:paraId="469FB434">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Commencement of the Administrative Measure</w:t>
      </w:r>
    </w:p>
    <w:p w14:paraId="20554A35">
      <w:pPr>
        <w:jc w:val="both"/>
        <w:rPr>
          <w:rFonts w:hint="default" w:ascii="Times New Roman" w:hAnsi="Times New Roman" w:cs="Times New Roman"/>
          <w:b/>
          <w:bCs/>
          <w:sz w:val="24"/>
          <w:szCs w:val="24"/>
          <w:lang w:val="tr-TR"/>
        </w:rPr>
      </w:pPr>
    </w:p>
    <w:p w14:paraId="45D7FF9A">
      <w:pPr>
        <w:jc w:val="both"/>
        <w:rPr>
          <w:rFonts w:hint="default" w:ascii="Times New Roman" w:hAnsi="Times New Roman" w:cs="Times New Roman"/>
          <w:b w:val="0"/>
          <w:bCs w:val="0"/>
          <w:sz w:val="24"/>
          <w:szCs w:val="24"/>
          <w:lang w:val="tr-TR"/>
        </w:rPr>
      </w:pPr>
      <w:r>
        <w:rPr>
          <w:rFonts w:hint="default" w:ascii="Times New Roman" w:hAnsi="Times New Roman" w:cs="Times New Roman"/>
          <w:b/>
          <w:bCs/>
          <w:sz w:val="24"/>
          <w:szCs w:val="24"/>
          <w:lang w:val="tr-TR"/>
        </w:rPr>
        <w:t xml:space="preserve">Article 45 – </w:t>
      </w:r>
      <w:r>
        <w:rPr>
          <w:rFonts w:hint="default" w:ascii="Times New Roman" w:hAnsi="Times New Roman" w:cs="Times New Roman"/>
          <w:b w:val="0"/>
          <w:bCs w:val="0"/>
          <w:sz w:val="24"/>
          <w:szCs w:val="24"/>
          <w:lang w:val="tr-TR"/>
        </w:rPr>
        <w:t>(1) The administrative measure may be imposed as follows:</w:t>
      </w:r>
    </w:p>
    <w:p w14:paraId="3328771F">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br w:type="textWrapping"/>
      </w:r>
      <w:r>
        <w:rPr>
          <w:rFonts w:hint="default" w:ascii="Times New Roman" w:hAnsi="Times New Roman" w:cs="Times New Roman"/>
          <w:b w:val="0"/>
          <w:bCs w:val="0"/>
          <w:sz w:val="24"/>
          <w:szCs w:val="24"/>
          <w:lang w:val="tr-TR"/>
        </w:rPr>
        <w:t>a) At the moment a disciplinary offense defined in this directive is committed, it may be applied by the authorized leader responsible for conducting the activity.</w:t>
      </w:r>
    </w:p>
    <w:p w14:paraId="2BF269C6">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br w:type="textWrapping"/>
      </w:r>
      <w:r>
        <w:rPr>
          <w:rFonts w:hint="default" w:ascii="Times New Roman" w:hAnsi="Times New Roman" w:cs="Times New Roman"/>
          <w:b w:val="0"/>
          <w:bCs w:val="0"/>
          <w:sz w:val="24"/>
          <w:szCs w:val="24"/>
          <w:lang w:val="tr-TR"/>
        </w:rPr>
        <w:t>b) Depending on the seriousness of the situation, it may be imposed by a decision of the President of the Federation or the Vice Presidents during the process of completing the investigation documents by the competent authorities.</w:t>
      </w:r>
    </w:p>
    <w:p w14:paraId="142B047E">
      <w:pPr>
        <w:jc w:val="both"/>
        <w:rPr>
          <w:rFonts w:hint="default" w:ascii="Times New Roman" w:hAnsi="Times New Roman" w:cs="Times New Roman"/>
          <w:b w:val="0"/>
          <w:bCs w:val="0"/>
          <w:sz w:val="24"/>
          <w:szCs w:val="24"/>
          <w:lang w:val="tr-TR"/>
        </w:rPr>
      </w:pPr>
    </w:p>
    <w:p w14:paraId="231B5D41">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(2) Until the conclusion of the investigation concerning matters within its jurisdiction, the Disciplinary Board may redefine the scope of the administrative measure or lift the administrative measure entirely.</w:t>
      </w:r>
    </w:p>
    <w:p w14:paraId="4B13B7B2">
      <w:pPr>
        <w:jc w:val="both"/>
        <w:rPr>
          <w:rFonts w:hint="default" w:ascii="Times New Roman" w:hAnsi="Times New Roman" w:cs="Times New Roman"/>
          <w:b w:val="0"/>
          <w:bCs w:val="0"/>
          <w:sz w:val="24"/>
          <w:szCs w:val="24"/>
          <w:lang w:val="tr-TR"/>
        </w:rPr>
      </w:pPr>
    </w:p>
    <w:p w14:paraId="008095B3">
      <w:pPr>
        <w:jc w:val="both"/>
        <w:rPr>
          <w:rFonts w:hint="default" w:ascii="Times New Roman" w:hAnsi="Times New Roman" w:cs="Times New Roman"/>
          <w:b w:val="0"/>
          <w:bCs w:val="0"/>
          <w:sz w:val="24"/>
          <w:szCs w:val="24"/>
          <w:lang w:val="tr-TR"/>
        </w:rPr>
      </w:pPr>
    </w:p>
    <w:p w14:paraId="5CC208C0">
      <w:pPr>
        <w:jc w:val="both"/>
        <w:rPr>
          <w:rFonts w:hint="default" w:ascii="Times New Roman" w:hAnsi="Times New Roman" w:cs="Times New Roman"/>
          <w:b w:val="0"/>
          <w:bCs w:val="0"/>
          <w:sz w:val="24"/>
          <w:szCs w:val="24"/>
          <w:lang w:val="tr-TR"/>
        </w:rPr>
      </w:pPr>
    </w:p>
    <w:p w14:paraId="1036FC85">
      <w:pPr>
        <w:jc w:val="both"/>
        <w:rPr>
          <w:rFonts w:hint="default" w:ascii="Times New Roman" w:hAnsi="Times New Roman" w:cs="Times New Roman"/>
          <w:b w:val="0"/>
          <w:bCs w:val="0"/>
          <w:sz w:val="24"/>
          <w:szCs w:val="24"/>
          <w:lang w:val="tr-TR"/>
        </w:rPr>
      </w:pPr>
    </w:p>
    <w:p w14:paraId="4047850C">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Notification of the Administrative Measure</w:t>
      </w:r>
    </w:p>
    <w:p w14:paraId="7ABA5C3B">
      <w:pPr>
        <w:jc w:val="both"/>
        <w:rPr>
          <w:rFonts w:hint="default" w:ascii="Times New Roman" w:hAnsi="Times New Roman" w:cs="Times New Roman"/>
          <w:b/>
          <w:bCs/>
          <w:sz w:val="24"/>
          <w:szCs w:val="24"/>
          <w:lang w:val="tr-TR"/>
        </w:rPr>
      </w:pPr>
    </w:p>
    <w:p w14:paraId="6E9FBB76">
      <w:pPr>
        <w:jc w:val="both"/>
        <w:rPr>
          <w:rFonts w:hint="default" w:ascii="Times New Roman" w:hAnsi="Times New Roman" w:cs="Times New Roman"/>
          <w:b w:val="0"/>
          <w:bCs w:val="0"/>
          <w:sz w:val="24"/>
          <w:szCs w:val="24"/>
          <w:lang w:val="tr-TR"/>
        </w:rPr>
      </w:pPr>
      <w:r>
        <w:rPr>
          <w:rFonts w:hint="default" w:ascii="Times New Roman" w:hAnsi="Times New Roman" w:cs="Times New Roman"/>
          <w:b/>
          <w:bCs/>
          <w:sz w:val="24"/>
          <w:szCs w:val="24"/>
          <w:lang w:val="tr-TR"/>
        </w:rPr>
        <w:t xml:space="preserve">Article 46 – </w:t>
      </w:r>
      <w:r>
        <w:rPr>
          <w:rFonts w:hint="default" w:ascii="Times New Roman" w:hAnsi="Times New Roman" w:cs="Times New Roman"/>
          <w:b w:val="0"/>
          <w:bCs w:val="0"/>
          <w:sz w:val="24"/>
          <w:szCs w:val="24"/>
          <w:lang w:val="tr-TR"/>
        </w:rPr>
        <w:t>(1) The administrative measure shall be notified to the concerned parties via express telegram, facsimile, courier service, or electronic mail.</w:t>
      </w:r>
      <w:r>
        <w:rPr>
          <w:rFonts w:hint="default" w:ascii="Times New Roman" w:hAnsi="Times New Roman" w:cs="Times New Roman"/>
          <w:b w:val="0"/>
          <w:bCs w:val="0"/>
          <w:sz w:val="24"/>
          <w:szCs w:val="24"/>
          <w:lang w:val="tr-TR"/>
        </w:rPr>
        <w:br w:type="textWrapping"/>
      </w:r>
      <w:r>
        <w:rPr>
          <w:rFonts w:hint="default" w:ascii="Times New Roman" w:hAnsi="Times New Roman" w:cs="Times New Roman"/>
          <w:b w:val="0"/>
          <w:bCs w:val="0"/>
          <w:sz w:val="24"/>
          <w:szCs w:val="24"/>
          <w:lang w:val="tr-TR"/>
        </w:rPr>
        <w:t>Additionally, it shall also be published on the official website of the Federation.</w:t>
      </w:r>
    </w:p>
    <w:p w14:paraId="50087208">
      <w:pPr>
        <w:jc w:val="both"/>
        <w:rPr>
          <w:rFonts w:hint="default" w:ascii="Times New Roman" w:hAnsi="Times New Roman" w:cs="Times New Roman"/>
          <w:b w:val="0"/>
          <w:bCs w:val="0"/>
          <w:sz w:val="24"/>
          <w:szCs w:val="24"/>
          <w:lang w:val="tr-TR"/>
        </w:rPr>
      </w:pPr>
    </w:p>
    <w:p w14:paraId="720C5BE5">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PART TWO</w:t>
      </w:r>
    </w:p>
    <w:p w14:paraId="384769C2">
      <w:pPr>
        <w:jc w:val="both"/>
        <w:rPr>
          <w:rFonts w:hint="default" w:ascii="Times New Roman" w:hAnsi="Times New Roman" w:cs="Times New Roman"/>
          <w:b/>
          <w:bCs/>
          <w:sz w:val="24"/>
          <w:szCs w:val="24"/>
          <w:lang w:val="tr-TR"/>
        </w:rPr>
      </w:pPr>
    </w:p>
    <w:p w14:paraId="2A579A73">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Mitigating and Aggravating Circumstances</w:t>
      </w:r>
    </w:p>
    <w:p w14:paraId="30B23C7B">
      <w:pPr>
        <w:jc w:val="both"/>
        <w:rPr>
          <w:rFonts w:hint="default" w:ascii="Times New Roman" w:hAnsi="Times New Roman" w:cs="Times New Roman"/>
          <w:b/>
          <w:bCs/>
          <w:sz w:val="24"/>
          <w:szCs w:val="24"/>
          <w:lang w:val="tr-TR"/>
        </w:rPr>
      </w:pPr>
    </w:p>
    <w:p w14:paraId="7BBEE28F">
      <w:pPr>
        <w:jc w:val="both"/>
        <w:rPr>
          <w:rFonts w:hint="default" w:ascii="Times New Roman" w:hAnsi="Times New Roman" w:cs="Times New Roman"/>
          <w:b/>
          <w:bCs/>
          <w:sz w:val="24"/>
          <w:szCs w:val="24"/>
          <w:lang w:val="tr-TR"/>
        </w:rPr>
      </w:pPr>
    </w:p>
    <w:p w14:paraId="66F994E9">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Attempt</w:t>
      </w:r>
    </w:p>
    <w:p w14:paraId="19F5AA7B">
      <w:pPr>
        <w:jc w:val="both"/>
        <w:rPr>
          <w:rFonts w:hint="default" w:ascii="Times New Roman" w:hAnsi="Times New Roman" w:cs="Times New Roman"/>
          <w:b/>
          <w:bCs/>
          <w:sz w:val="24"/>
          <w:szCs w:val="24"/>
          <w:lang w:val="tr-TR"/>
        </w:rPr>
      </w:pPr>
    </w:p>
    <w:p w14:paraId="45359E57">
      <w:pPr>
        <w:jc w:val="both"/>
        <w:rPr>
          <w:rFonts w:hint="default" w:ascii="Times New Roman" w:hAnsi="Times New Roman" w:cs="Times New Roman"/>
          <w:b w:val="0"/>
          <w:bCs w:val="0"/>
          <w:sz w:val="24"/>
          <w:szCs w:val="24"/>
          <w:lang w:val="tr-TR"/>
        </w:rPr>
      </w:pPr>
      <w:r>
        <w:rPr>
          <w:rFonts w:hint="default" w:ascii="Times New Roman" w:hAnsi="Times New Roman" w:cs="Times New Roman"/>
          <w:b/>
          <w:bCs/>
          <w:sz w:val="24"/>
          <w:szCs w:val="24"/>
          <w:lang w:val="tr-TR"/>
        </w:rPr>
        <w:t xml:space="preserve">Article 47 – </w:t>
      </w:r>
      <w:r>
        <w:rPr>
          <w:rFonts w:hint="default" w:ascii="Times New Roman" w:hAnsi="Times New Roman" w:cs="Times New Roman"/>
          <w:b w:val="0"/>
          <w:bCs w:val="0"/>
          <w:sz w:val="24"/>
          <w:szCs w:val="24"/>
          <w:lang w:val="tr-TR"/>
        </w:rPr>
        <w:t>(1) In cases where the offense remains at the stage of attempt, the penalty to be imposed may be reduced by up to one half.</w:t>
      </w:r>
    </w:p>
    <w:p w14:paraId="4FCCE93A">
      <w:pPr>
        <w:jc w:val="both"/>
        <w:rPr>
          <w:rFonts w:hint="default" w:ascii="Times New Roman" w:hAnsi="Times New Roman" w:cs="Times New Roman"/>
          <w:b w:val="0"/>
          <w:bCs w:val="0"/>
          <w:sz w:val="24"/>
          <w:szCs w:val="24"/>
          <w:lang w:val="tr-TR"/>
        </w:rPr>
      </w:pPr>
    </w:p>
    <w:p w14:paraId="240F66D6">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Provocation</w:t>
      </w:r>
    </w:p>
    <w:p w14:paraId="082951CD">
      <w:pPr>
        <w:jc w:val="both"/>
        <w:rPr>
          <w:rFonts w:hint="default" w:ascii="Times New Roman" w:hAnsi="Times New Roman" w:cs="Times New Roman"/>
          <w:b/>
          <w:bCs/>
          <w:sz w:val="24"/>
          <w:szCs w:val="24"/>
          <w:lang w:val="tr-TR"/>
        </w:rPr>
      </w:pPr>
    </w:p>
    <w:p w14:paraId="3FDA3E43">
      <w:pPr>
        <w:jc w:val="both"/>
        <w:rPr>
          <w:rFonts w:hint="default" w:ascii="Times New Roman" w:hAnsi="Times New Roman" w:cs="Times New Roman"/>
          <w:b w:val="0"/>
          <w:bCs w:val="0"/>
          <w:sz w:val="24"/>
          <w:szCs w:val="24"/>
          <w:lang w:val="tr-TR"/>
        </w:rPr>
      </w:pPr>
      <w:r>
        <w:rPr>
          <w:rFonts w:hint="default" w:ascii="Times New Roman" w:hAnsi="Times New Roman" w:cs="Times New Roman"/>
          <w:b/>
          <w:bCs/>
          <w:sz w:val="24"/>
          <w:szCs w:val="24"/>
          <w:lang w:val="tr-TR"/>
        </w:rPr>
        <w:t>Article 48 –</w:t>
      </w:r>
      <w:r>
        <w:rPr>
          <w:rFonts w:hint="default" w:ascii="Times New Roman" w:hAnsi="Times New Roman" w:cs="Times New Roman"/>
          <w:b w:val="0"/>
          <w:bCs w:val="0"/>
          <w:sz w:val="24"/>
          <w:szCs w:val="24"/>
          <w:lang w:val="tr-TR"/>
        </w:rPr>
        <w:t xml:space="preserve"> (1) If it is determined that the act was committed as a result of provocation, the prescribed penalty may be reduced by one half or by up to one third, depending on the circumstances.</w:t>
      </w:r>
    </w:p>
    <w:p w14:paraId="6FCEDF2A">
      <w:pPr>
        <w:jc w:val="both"/>
        <w:rPr>
          <w:rFonts w:hint="default" w:ascii="Times New Roman" w:hAnsi="Times New Roman" w:cs="Times New Roman"/>
          <w:b w:val="0"/>
          <w:bCs w:val="0"/>
          <w:sz w:val="24"/>
          <w:szCs w:val="24"/>
          <w:lang w:val="tr-TR"/>
        </w:rPr>
      </w:pPr>
    </w:p>
    <w:p w14:paraId="2D9CFC99">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Special Grounds for Reduction</w:t>
      </w:r>
    </w:p>
    <w:p w14:paraId="224A3158">
      <w:pPr>
        <w:jc w:val="both"/>
        <w:rPr>
          <w:rFonts w:hint="default" w:ascii="Times New Roman" w:hAnsi="Times New Roman" w:cs="Times New Roman"/>
          <w:b/>
          <w:bCs/>
          <w:sz w:val="24"/>
          <w:szCs w:val="24"/>
          <w:lang w:val="tr-TR"/>
        </w:rPr>
      </w:pPr>
    </w:p>
    <w:p w14:paraId="55A1DABE">
      <w:pPr>
        <w:jc w:val="both"/>
        <w:rPr>
          <w:rFonts w:hint="default" w:ascii="Times New Roman" w:hAnsi="Times New Roman" w:cs="Times New Roman"/>
          <w:b w:val="0"/>
          <w:bCs w:val="0"/>
          <w:sz w:val="24"/>
          <w:szCs w:val="24"/>
          <w:lang w:val="tr-TR"/>
        </w:rPr>
      </w:pPr>
      <w:r>
        <w:rPr>
          <w:rFonts w:hint="default" w:ascii="Times New Roman" w:hAnsi="Times New Roman" w:cs="Times New Roman"/>
          <w:b/>
          <w:bCs/>
          <w:sz w:val="24"/>
          <w:szCs w:val="24"/>
          <w:lang w:val="tr-TR"/>
        </w:rPr>
        <w:t xml:space="preserve">Article 49 – </w:t>
      </w:r>
      <w:r>
        <w:rPr>
          <w:rFonts w:hint="default" w:ascii="Times New Roman" w:hAnsi="Times New Roman" w:cs="Times New Roman"/>
          <w:b w:val="0"/>
          <w:bCs w:val="0"/>
          <w:sz w:val="24"/>
          <w:szCs w:val="24"/>
          <w:lang w:val="tr-TR"/>
        </w:rPr>
        <w:t>(1) Independently of any reduction granted due to provocation, if the Disciplinary Board determines the existence of special mitigating circumstances in favor of the club or the individual, the penalty may be reduced by up to one half.</w:t>
      </w:r>
    </w:p>
    <w:p w14:paraId="2FDB317F">
      <w:pPr>
        <w:jc w:val="both"/>
        <w:rPr>
          <w:rFonts w:hint="default" w:ascii="Times New Roman" w:hAnsi="Times New Roman" w:cs="Times New Roman"/>
          <w:b w:val="0"/>
          <w:bCs w:val="0"/>
          <w:sz w:val="24"/>
          <w:szCs w:val="24"/>
          <w:lang w:val="tr-TR"/>
        </w:rPr>
      </w:pPr>
    </w:p>
    <w:p w14:paraId="2F19B7B2">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Voluntary Abandonment</w:t>
      </w:r>
    </w:p>
    <w:p w14:paraId="30917AF9">
      <w:pPr>
        <w:jc w:val="both"/>
        <w:rPr>
          <w:rFonts w:hint="default" w:ascii="Times New Roman" w:hAnsi="Times New Roman" w:cs="Times New Roman"/>
          <w:b/>
          <w:bCs/>
          <w:sz w:val="24"/>
          <w:szCs w:val="24"/>
          <w:lang w:val="tr-TR"/>
        </w:rPr>
      </w:pPr>
    </w:p>
    <w:p w14:paraId="4E86DF28">
      <w:pPr>
        <w:jc w:val="both"/>
        <w:rPr>
          <w:rFonts w:hint="default" w:ascii="Times New Roman" w:hAnsi="Times New Roman" w:cs="Times New Roman"/>
          <w:b w:val="0"/>
          <w:bCs w:val="0"/>
          <w:sz w:val="24"/>
          <w:szCs w:val="24"/>
          <w:lang w:val="tr-TR"/>
        </w:rPr>
      </w:pPr>
      <w:r>
        <w:rPr>
          <w:rFonts w:hint="default" w:ascii="Times New Roman" w:hAnsi="Times New Roman" w:cs="Times New Roman"/>
          <w:b/>
          <w:bCs/>
          <w:sz w:val="24"/>
          <w:szCs w:val="24"/>
          <w:lang w:val="tr-TR"/>
        </w:rPr>
        <w:t>Article 50 –</w:t>
      </w:r>
      <w:r>
        <w:rPr>
          <w:rFonts w:hint="default" w:ascii="Times New Roman" w:hAnsi="Times New Roman" w:cs="Times New Roman"/>
          <w:b w:val="0"/>
          <w:bCs w:val="0"/>
          <w:sz w:val="24"/>
          <w:szCs w:val="24"/>
          <w:lang w:val="tr-TR"/>
        </w:rPr>
        <w:t xml:space="preserve"> (1) If a person, after performing an act suitable for committing a disciplinary offense with intent, voluntarily abandons the act and the offense is therefore not completed, the person shall still be punished. However, the penalty may be reduced by up to one half.</w:t>
      </w:r>
    </w:p>
    <w:p w14:paraId="0F79F012">
      <w:pPr>
        <w:jc w:val="both"/>
        <w:rPr>
          <w:rFonts w:hint="default" w:ascii="Times New Roman" w:hAnsi="Times New Roman" w:cs="Times New Roman"/>
          <w:b w:val="0"/>
          <w:bCs w:val="0"/>
          <w:sz w:val="24"/>
          <w:szCs w:val="24"/>
          <w:lang w:val="tr-TR"/>
        </w:rPr>
      </w:pPr>
    </w:p>
    <w:p w14:paraId="35AC65DF">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Aggravating Circumstances</w:t>
      </w:r>
    </w:p>
    <w:p w14:paraId="58B4093A">
      <w:pPr>
        <w:jc w:val="both"/>
        <w:rPr>
          <w:rFonts w:hint="default" w:ascii="Times New Roman" w:hAnsi="Times New Roman" w:cs="Times New Roman"/>
          <w:b/>
          <w:bCs/>
          <w:sz w:val="24"/>
          <w:szCs w:val="24"/>
          <w:lang w:val="tr-TR"/>
        </w:rPr>
      </w:pPr>
    </w:p>
    <w:p w14:paraId="09041366">
      <w:pPr>
        <w:jc w:val="both"/>
        <w:rPr>
          <w:rFonts w:hint="default" w:ascii="Times New Roman" w:hAnsi="Times New Roman" w:cs="Times New Roman"/>
          <w:b w:val="0"/>
          <w:bCs w:val="0"/>
          <w:sz w:val="24"/>
          <w:szCs w:val="24"/>
          <w:lang w:val="tr-TR"/>
        </w:rPr>
      </w:pPr>
      <w:r>
        <w:rPr>
          <w:rFonts w:hint="default" w:ascii="Times New Roman" w:hAnsi="Times New Roman" w:cs="Times New Roman"/>
          <w:b/>
          <w:bCs/>
          <w:sz w:val="24"/>
          <w:szCs w:val="24"/>
          <w:lang w:val="tr-TR"/>
        </w:rPr>
        <w:t xml:space="preserve">Article 51 – </w:t>
      </w:r>
      <w:r>
        <w:rPr>
          <w:rFonts w:hint="default" w:ascii="Times New Roman" w:hAnsi="Times New Roman" w:cs="Times New Roman"/>
          <w:b w:val="0"/>
          <w:bCs w:val="0"/>
          <w:sz w:val="24"/>
          <w:szCs w:val="24"/>
          <w:lang w:val="tr-TR"/>
        </w:rPr>
        <w:t>(1) In cases where an offense requiring a penalty of suspension from activities or deprivation of rights under this Regulation is committed, the imposed penalty may be increased by up to onefold if one or more of the following circumstances exist:</w:t>
      </w:r>
    </w:p>
    <w:p w14:paraId="1FCA555A">
      <w:pPr>
        <w:jc w:val="both"/>
        <w:rPr>
          <w:rFonts w:hint="default" w:ascii="Times New Roman" w:hAnsi="Times New Roman" w:cs="Times New Roman"/>
          <w:b w:val="0"/>
          <w:bCs w:val="0"/>
          <w:sz w:val="24"/>
          <w:szCs w:val="24"/>
          <w:lang w:val="tr-TR"/>
        </w:rPr>
      </w:pPr>
    </w:p>
    <w:p w14:paraId="34581F62">
      <w:pPr>
        <w:numPr>
          <w:ilvl w:val="0"/>
          <w:numId w:val="1"/>
        </w:numPr>
        <w:ind w:left="420" w:leftChars="0" w:hanging="420" w:firstLineChars="0"/>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If the offense is committed in a foreign country,</w:t>
      </w:r>
    </w:p>
    <w:p w14:paraId="414D24EB">
      <w:pPr>
        <w:jc w:val="both"/>
        <w:rPr>
          <w:rFonts w:hint="default" w:ascii="Times New Roman" w:hAnsi="Times New Roman" w:cs="Times New Roman"/>
          <w:b w:val="0"/>
          <w:bCs w:val="0"/>
          <w:sz w:val="24"/>
          <w:szCs w:val="24"/>
          <w:lang w:val="tr-TR"/>
        </w:rPr>
      </w:pPr>
    </w:p>
    <w:p w14:paraId="0F80BBB5">
      <w:pPr>
        <w:numPr>
          <w:ilvl w:val="0"/>
          <w:numId w:val="1"/>
        </w:numPr>
        <w:ind w:left="420" w:leftChars="0" w:hanging="420" w:firstLineChars="0"/>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If the offense is committed through the abuse of duty or authority,</w:t>
      </w:r>
    </w:p>
    <w:p w14:paraId="6DA95982">
      <w:pPr>
        <w:jc w:val="both"/>
        <w:rPr>
          <w:rFonts w:hint="default" w:ascii="Times New Roman" w:hAnsi="Times New Roman" w:cs="Times New Roman"/>
          <w:b w:val="0"/>
          <w:bCs w:val="0"/>
          <w:sz w:val="24"/>
          <w:szCs w:val="24"/>
          <w:lang w:val="tr-TR"/>
        </w:rPr>
      </w:pPr>
    </w:p>
    <w:p w14:paraId="7581ACC5">
      <w:pPr>
        <w:numPr>
          <w:ilvl w:val="0"/>
          <w:numId w:val="1"/>
        </w:numPr>
        <w:ind w:left="420" w:leftChars="0" w:hanging="420" w:firstLineChars="0"/>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If there is participation or complicity in the offense,</w:t>
      </w:r>
    </w:p>
    <w:p w14:paraId="581A7046">
      <w:pPr>
        <w:jc w:val="both"/>
        <w:rPr>
          <w:rFonts w:hint="default" w:ascii="Times New Roman" w:hAnsi="Times New Roman" w:cs="Times New Roman"/>
          <w:b w:val="0"/>
          <w:bCs w:val="0"/>
          <w:sz w:val="24"/>
          <w:szCs w:val="24"/>
          <w:lang w:val="tr-TR"/>
        </w:rPr>
      </w:pPr>
    </w:p>
    <w:p w14:paraId="0AA8381B">
      <w:pPr>
        <w:numPr>
          <w:ilvl w:val="0"/>
          <w:numId w:val="1"/>
        </w:numPr>
        <w:ind w:left="420" w:leftChars="0" w:hanging="420" w:firstLineChars="0"/>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If damage is caused to the legal personality, image, or authority of the Federation, or to the Federation Boards and their members, through statements made via media or the internet,</w:t>
      </w:r>
    </w:p>
    <w:p w14:paraId="04BDAC0B">
      <w:pPr>
        <w:jc w:val="both"/>
        <w:rPr>
          <w:rFonts w:hint="default" w:ascii="Times New Roman" w:hAnsi="Times New Roman" w:cs="Times New Roman"/>
          <w:b w:val="0"/>
          <w:bCs w:val="0"/>
          <w:sz w:val="24"/>
          <w:szCs w:val="24"/>
          <w:lang w:val="tr-TR"/>
        </w:rPr>
      </w:pPr>
    </w:p>
    <w:p w14:paraId="1C97B62D">
      <w:pPr>
        <w:numPr>
          <w:numId w:val="0"/>
        </w:numPr>
        <w:ind w:leftChars="0"/>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e) If the offender has committed another disciplinary offense within the last two years.</w:t>
      </w:r>
    </w:p>
    <w:p w14:paraId="18564783">
      <w:pPr>
        <w:jc w:val="both"/>
        <w:rPr>
          <w:rFonts w:hint="default" w:ascii="Times New Roman" w:hAnsi="Times New Roman" w:cs="Times New Roman"/>
          <w:b w:val="0"/>
          <w:bCs w:val="0"/>
          <w:sz w:val="24"/>
          <w:szCs w:val="24"/>
          <w:lang w:val="tr-TR"/>
        </w:rPr>
      </w:pPr>
    </w:p>
    <w:p w14:paraId="2EFA6FEE">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Repetition</w:t>
      </w:r>
    </w:p>
    <w:p w14:paraId="3C393A4B">
      <w:pPr>
        <w:jc w:val="both"/>
        <w:rPr>
          <w:rFonts w:hint="default" w:ascii="Times New Roman" w:hAnsi="Times New Roman" w:cs="Times New Roman"/>
          <w:b/>
          <w:bCs/>
          <w:sz w:val="24"/>
          <w:szCs w:val="24"/>
          <w:lang w:val="tr-TR"/>
        </w:rPr>
      </w:pPr>
    </w:p>
    <w:p w14:paraId="01AB0516">
      <w:pPr>
        <w:jc w:val="both"/>
        <w:rPr>
          <w:rFonts w:hint="default" w:ascii="Times New Roman" w:hAnsi="Times New Roman" w:cs="Times New Roman"/>
          <w:b w:val="0"/>
          <w:bCs w:val="0"/>
          <w:sz w:val="24"/>
          <w:szCs w:val="24"/>
          <w:lang w:val="tr-TR"/>
        </w:rPr>
      </w:pPr>
      <w:r>
        <w:rPr>
          <w:rFonts w:hint="default" w:ascii="Times New Roman" w:hAnsi="Times New Roman" w:cs="Times New Roman"/>
          <w:b/>
          <w:bCs/>
          <w:sz w:val="24"/>
          <w:szCs w:val="24"/>
          <w:lang w:val="tr-TR"/>
        </w:rPr>
        <w:t xml:space="preserve">Article 52 – </w:t>
      </w:r>
      <w:r>
        <w:rPr>
          <w:rFonts w:hint="default" w:ascii="Times New Roman" w:hAnsi="Times New Roman" w:cs="Times New Roman"/>
          <w:b w:val="0"/>
          <w:bCs w:val="0"/>
          <w:sz w:val="24"/>
          <w:szCs w:val="24"/>
          <w:lang w:val="tr-TR"/>
        </w:rPr>
        <w:t>(1) If an act constituting a disciplinary offense is repeated within the same year, the penalty to be imposed on the offender shall be increased by fifty percent (50%).</w:t>
      </w:r>
    </w:p>
    <w:p w14:paraId="4A5A8735">
      <w:pPr>
        <w:jc w:val="both"/>
        <w:rPr>
          <w:rFonts w:hint="default" w:ascii="Times New Roman" w:hAnsi="Times New Roman" w:cs="Times New Roman"/>
          <w:b w:val="0"/>
          <w:bCs w:val="0"/>
          <w:sz w:val="24"/>
          <w:szCs w:val="24"/>
          <w:lang w:val="tr-TR"/>
        </w:rPr>
      </w:pPr>
    </w:p>
    <w:p w14:paraId="33E616E2">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Order of Penalties</w:t>
      </w:r>
    </w:p>
    <w:p w14:paraId="46B73FAA">
      <w:pPr>
        <w:jc w:val="both"/>
        <w:rPr>
          <w:rFonts w:hint="default" w:ascii="Times New Roman" w:hAnsi="Times New Roman" w:cs="Times New Roman"/>
          <w:b/>
          <w:bCs/>
          <w:sz w:val="24"/>
          <w:szCs w:val="24"/>
          <w:lang w:val="tr-TR"/>
        </w:rPr>
      </w:pPr>
    </w:p>
    <w:p w14:paraId="5BBD261E">
      <w:pPr>
        <w:jc w:val="both"/>
        <w:rPr>
          <w:rFonts w:hint="default" w:ascii="Times New Roman" w:hAnsi="Times New Roman" w:cs="Times New Roman"/>
          <w:b w:val="0"/>
          <w:bCs w:val="0"/>
          <w:sz w:val="24"/>
          <w:szCs w:val="24"/>
          <w:lang w:val="tr-TR"/>
        </w:rPr>
      </w:pPr>
      <w:r>
        <w:rPr>
          <w:rFonts w:hint="default" w:ascii="Times New Roman" w:hAnsi="Times New Roman" w:cs="Times New Roman"/>
          <w:b/>
          <w:bCs/>
          <w:sz w:val="24"/>
          <w:szCs w:val="24"/>
          <w:lang w:val="tr-TR"/>
        </w:rPr>
        <w:t xml:space="preserve">Article 53 – </w:t>
      </w:r>
      <w:r>
        <w:rPr>
          <w:rFonts w:hint="default" w:ascii="Times New Roman" w:hAnsi="Times New Roman" w:cs="Times New Roman"/>
          <w:b w:val="0"/>
          <w:bCs w:val="0"/>
          <w:sz w:val="24"/>
          <w:szCs w:val="24"/>
          <w:lang w:val="tr-TR"/>
        </w:rPr>
        <w:t>(1) Acts committed simultaneously that require more than one disciplinary penalty shall be penalized separately and adjudicated accordingly.</w:t>
      </w:r>
      <w:r>
        <w:rPr>
          <w:rFonts w:hint="default" w:ascii="Times New Roman" w:hAnsi="Times New Roman" w:cs="Times New Roman"/>
          <w:b w:val="0"/>
          <w:bCs w:val="0"/>
          <w:sz w:val="24"/>
          <w:szCs w:val="24"/>
          <w:lang w:val="tr-TR"/>
        </w:rPr>
        <w:br w:type="textWrapping"/>
      </w:r>
      <w:r>
        <w:rPr>
          <w:rFonts w:hint="default" w:ascii="Times New Roman" w:hAnsi="Times New Roman" w:cs="Times New Roman"/>
          <w:b w:val="0"/>
          <w:bCs w:val="0"/>
          <w:sz w:val="24"/>
          <w:szCs w:val="24"/>
          <w:lang w:val="tr-TR"/>
        </w:rPr>
        <w:t>When determining the penalty, aggravating circumstances shall be taken into consideration first, followed by mitigating circumstances.</w:t>
      </w:r>
    </w:p>
    <w:p w14:paraId="3E188FB2">
      <w:pPr>
        <w:jc w:val="both"/>
        <w:rPr>
          <w:rFonts w:hint="default" w:ascii="Times New Roman" w:hAnsi="Times New Roman" w:cs="Times New Roman"/>
          <w:b w:val="0"/>
          <w:bCs w:val="0"/>
          <w:sz w:val="24"/>
          <w:szCs w:val="24"/>
          <w:lang w:val="tr-TR"/>
        </w:rPr>
      </w:pPr>
    </w:p>
    <w:p w14:paraId="4DC7F743">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PART THREE</w:t>
      </w:r>
    </w:p>
    <w:p w14:paraId="5CF68723">
      <w:pPr>
        <w:jc w:val="both"/>
        <w:rPr>
          <w:rFonts w:hint="default" w:ascii="Times New Roman" w:hAnsi="Times New Roman" w:cs="Times New Roman"/>
          <w:b/>
          <w:bCs/>
          <w:sz w:val="24"/>
          <w:szCs w:val="24"/>
          <w:lang w:val="tr-TR"/>
        </w:rPr>
      </w:pPr>
    </w:p>
    <w:p w14:paraId="47E20BFE">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Investigation</w:t>
      </w:r>
    </w:p>
    <w:p w14:paraId="06ECAB9F">
      <w:pPr>
        <w:jc w:val="both"/>
        <w:rPr>
          <w:rFonts w:hint="default" w:ascii="Times New Roman" w:hAnsi="Times New Roman" w:cs="Times New Roman"/>
          <w:b/>
          <w:bCs/>
          <w:sz w:val="24"/>
          <w:szCs w:val="24"/>
          <w:lang w:val="tr-TR"/>
        </w:rPr>
      </w:pPr>
    </w:p>
    <w:p w14:paraId="3954EF84">
      <w:pPr>
        <w:jc w:val="both"/>
        <w:rPr>
          <w:rFonts w:hint="default" w:ascii="Times New Roman" w:hAnsi="Times New Roman" w:cs="Times New Roman"/>
          <w:b/>
          <w:bCs/>
          <w:sz w:val="24"/>
          <w:szCs w:val="24"/>
          <w:lang w:val="tr-TR"/>
        </w:rPr>
      </w:pPr>
    </w:p>
    <w:p w14:paraId="01F2893D">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Initiation of the Investigation</w:t>
      </w:r>
    </w:p>
    <w:p w14:paraId="658FFAE2">
      <w:pPr>
        <w:jc w:val="both"/>
        <w:rPr>
          <w:rFonts w:hint="default" w:ascii="Times New Roman" w:hAnsi="Times New Roman" w:cs="Times New Roman"/>
          <w:b/>
          <w:bCs/>
          <w:sz w:val="24"/>
          <w:szCs w:val="24"/>
          <w:lang w:val="tr-TR"/>
        </w:rPr>
      </w:pPr>
    </w:p>
    <w:p w14:paraId="52157E66">
      <w:pPr>
        <w:jc w:val="both"/>
        <w:rPr>
          <w:rFonts w:hint="default" w:ascii="Times New Roman" w:hAnsi="Times New Roman" w:cs="Times New Roman"/>
          <w:b w:val="0"/>
          <w:bCs w:val="0"/>
          <w:sz w:val="24"/>
          <w:szCs w:val="24"/>
          <w:lang w:val="tr-TR"/>
        </w:rPr>
      </w:pPr>
      <w:r>
        <w:rPr>
          <w:rFonts w:hint="default" w:ascii="Times New Roman" w:hAnsi="Times New Roman" w:cs="Times New Roman"/>
          <w:b/>
          <w:bCs/>
          <w:sz w:val="24"/>
          <w:szCs w:val="24"/>
          <w:lang w:val="tr-TR"/>
        </w:rPr>
        <w:t xml:space="preserve">Article 54 – </w:t>
      </w:r>
      <w:r>
        <w:rPr>
          <w:rFonts w:hint="default" w:ascii="Times New Roman" w:hAnsi="Times New Roman" w:cs="Times New Roman"/>
          <w:b w:val="0"/>
          <w:bCs w:val="0"/>
          <w:sz w:val="24"/>
          <w:szCs w:val="24"/>
          <w:lang w:val="tr-TR"/>
        </w:rPr>
        <w:t>(1) Due to acts constituting disciplinary offenses, the referral of offenders to the Disciplinary Board shall be carried out by the President of the Federation or the Vice Presidents.</w:t>
      </w:r>
    </w:p>
    <w:p w14:paraId="076CB9B5">
      <w:pPr>
        <w:jc w:val="both"/>
        <w:rPr>
          <w:rFonts w:hint="default" w:ascii="Times New Roman" w:hAnsi="Times New Roman" w:cs="Times New Roman"/>
          <w:b w:val="0"/>
          <w:bCs w:val="0"/>
          <w:sz w:val="24"/>
          <w:szCs w:val="24"/>
          <w:lang w:val="tr-TR"/>
        </w:rPr>
      </w:pPr>
    </w:p>
    <w:p w14:paraId="0187FA2A">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(2) With regard to acts constituting offenses committed during national and international camps and courses, the investigation report shall be prepared upon the recommendation of the camp or course directors and issued by the President of the Federation or the Vice Presidents.</w:t>
      </w:r>
    </w:p>
    <w:p w14:paraId="3695DED3">
      <w:pPr>
        <w:jc w:val="both"/>
        <w:rPr>
          <w:rFonts w:hint="default" w:ascii="Times New Roman" w:hAnsi="Times New Roman" w:cs="Times New Roman"/>
          <w:b w:val="0"/>
          <w:bCs w:val="0"/>
          <w:sz w:val="24"/>
          <w:szCs w:val="24"/>
          <w:lang w:val="tr-TR"/>
        </w:rPr>
      </w:pPr>
    </w:p>
    <w:p w14:paraId="0D4473C3">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(3) In provincial and regional activities, referral procedures shall be conducted upon the recommendation of the relevant Provincial Representation Board and the Regional Director, by the President of the Federation or the Vice Presidents.</w:t>
      </w:r>
    </w:p>
    <w:p w14:paraId="57F2A6C6">
      <w:pPr>
        <w:jc w:val="both"/>
        <w:rPr>
          <w:rFonts w:hint="default" w:ascii="Times New Roman" w:hAnsi="Times New Roman" w:cs="Times New Roman"/>
          <w:b w:val="0"/>
          <w:bCs w:val="0"/>
          <w:sz w:val="24"/>
          <w:szCs w:val="24"/>
          <w:lang w:val="tr-TR"/>
        </w:rPr>
      </w:pPr>
    </w:p>
    <w:p w14:paraId="22689C2E">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(4) Referral letters submitted to the Disciplinary Board shall include a summary of the incident, the date, the type of the act, and the names of the persons and clubs requested to be penalized.</w:t>
      </w:r>
    </w:p>
    <w:p w14:paraId="623BBF21">
      <w:pPr>
        <w:jc w:val="both"/>
        <w:rPr>
          <w:rFonts w:hint="default" w:ascii="Times New Roman" w:hAnsi="Times New Roman" w:cs="Times New Roman"/>
          <w:b w:val="0"/>
          <w:bCs w:val="0"/>
          <w:sz w:val="24"/>
          <w:szCs w:val="24"/>
          <w:lang w:val="tr-TR"/>
        </w:rPr>
      </w:pPr>
    </w:p>
    <w:p w14:paraId="03D58A43">
      <w:pPr>
        <w:jc w:val="both"/>
        <w:rPr>
          <w:rFonts w:hint="default" w:ascii="Times New Roman" w:hAnsi="Times New Roman" w:cs="Times New Roman"/>
          <w:b w:val="0"/>
          <w:bCs w:val="0"/>
          <w:sz w:val="24"/>
          <w:szCs w:val="24"/>
          <w:lang w:val="tr-TR"/>
        </w:rPr>
      </w:pPr>
    </w:p>
    <w:p w14:paraId="46EFE513">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Defense</w:t>
      </w:r>
    </w:p>
    <w:p w14:paraId="37C897A0">
      <w:pPr>
        <w:jc w:val="both"/>
        <w:rPr>
          <w:rFonts w:hint="default" w:ascii="Times New Roman" w:hAnsi="Times New Roman" w:cs="Times New Roman"/>
          <w:b/>
          <w:bCs/>
          <w:sz w:val="24"/>
          <w:szCs w:val="24"/>
          <w:lang w:val="tr-TR"/>
        </w:rPr>
      </w:pPr>
    </w:p>
    <w:p w14:paraId="3847D3FE">
      <w:pPr>
        <w:jc w:val="both"/>
        <w:rPr>
          <w:rFonts w:hint="default" w:ascii="Times New Roman" w:hAnsi="Times New Roman" w:cs="Times New Roman"/>
          <w:b w:val="0"/>
          <w:bCs w:val="0"/>
          <w:sz w:val="24"/>
          <w:szCs w:val="24"/>
          <w:lang w:val="tr-TR"/>
        </w:rPr>
      </w:pPr>
      <w:r>
        <w:rPr>
          <w:rFonts w:hint="default" w:ascii="Times New Roman" w:hAnsi="Times New Roman" w:cs="Times New Roman"/>
          <w:b/>
          <w:bCs/>
          <w:sz w:val="24"/>
          <w:szCs w:val="24"/>
          <w:lang w:val="tr-TR"/>
        </w:rPr>
        <w:t xml:space="preserve">Article 55 – </w:t>
      </w:r>
      <w:r>
        <w:rPr>
          <w:rFonts w:hint="default" w:ascii="Times New Roman" w:hAnsi="Times New Roman" w:cs="Times New Roman"/>
          <w:b w:val="0"/>
          <w:bCs w:val="0"/>
          <w:sz w:val="24"/>
          <w:szCs w:val="24"/>
          <w:lang w:val="tr-TR"/>
        </w:rPr>
        <w:t>(1) Following the act in question, persons referred to the Disciplinary Board shall first be requested to submit their written defense (Annex-1).</w:t>
      </w:r>
    </w:p>
    <w:p w14:paraId="00E7A3D7">
      <w:pPr>
        <w:jc w:val="both"/>
        <w:rPr>
          <w:rFonts w:hint="default" w:ascii="Times New Roman" w:hAnsi="Times New Roman" w:cs="Times New Roman"/>
          <w:b w:val="0"/>
          <w:bCs w:val="0"/>
          <w:sz w:val="24"/>
          <w:szCs w:val="24"/>
          <w:lang w:val="tr-TR"/>
        </w:rPr>
      </w:pPr>
    </w:p>
    <w:p w14:paraId="6F799A42">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(2) After the written defense has been submitted, the Disciplinary Board may, if it deems necessary, or upon the written request of the concerned party, receive an oral defense.</w:t>
      </w:r>
    </w:p>
    <w:p w14:paraId="52F2BFBF">
      <w:pPr>
        <w:jc w:val="both"/>
        <w:rPr>
          <w:rFonts w:hint="default" w:ascii="Times New Roman" w:hAnsi="Times New Roman" w:cs="Times New Roman"/>
          <w:b w:val="0"/>
          <w:bCs w:val="0"/>
          <w:sz w:val="24"/>
          <w:szCs w:val="24"/>
          <w:lang w:val="tr-TR"/>
        </w:rPr>
      </w:pPr>
    </w:p>
    <w:p w14:paraId="6C3B4308">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(3) Clubs shall be represented and defended by the club president, club leader, or authorized representatives appointed in writing by the president.</w:t>
      </w:r>
    </w:p>
    <w:p w14:paraId="4F0E6737">
      <w:pPr>
        <w:jc w:val="both"/>
        <w:rPr>
          <w:rFonts w:hint="default" w:ascii="Times New Roman" w:hAnsi="Times New Roman" w:cs="Times New Roman"/>
          <w:b w:val="0"/>
          <w:bCs w:val="0"/>
          <w:sz w:val="24"/>
          <w:szCs w:val="24"/>
          <w:lang w:val="tr-TR"/>
        </w:rPr>
      </w:pPr>
    </w:p>
    <w:p w14:paraId="70EBBD4E">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(4) In urgent cases, the notification requesting a defense shall be made through the Secretary General of the Federation, upon the written request of the President of the Disciplinary Board.</w:t>
      </w:r>
    </w:p>
    <w:p w14:paraId="35E4B794">
      <w:pPr>
        <w:jc w:val="both"/>
        <w:rPr>
          <w:rFonts w:hint="default" w:ascii="Times New Roman" w:hAnsi="Times New Roman" w:cs="Times New Roman"/>
          <w:b w:val="0"/>
          <w:bCs w:val="0"/>
          <w:sz w:val="24"/>
          <w:szCs w:val="24"/>
          <w:lang w:val="tr-TR"/>
        </w:rPr>
      </w:pPr>
    </w:p>
    <w:p w14:paraId="593F1A46">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(5) In urgent cases, the defense may be received via express telegram, courier service, electronic mail, or facsimile. If a club or individual refuses to receive the notification, a formal report prepared to that effect shall be deemed equivalent to official notification. The date on which the telegram, electronic mail, courier delivery, or facsimile reaches the individual or club shall be considered the date of notification.</w:t>
      </w:r>
    </w:p>
    <w:p w14:paraId="7950C642">
      <w:pPr>
        <w:jc w:val="both"/>
        <w:rPr>
          <w:rFonts w:hint="default" w:ascii="Times New Roman" w:hAnsi="Times New Roman" w:cs="Times New Roman"/>
          <w:b w:val="0"/>
          <w:bCs w:val="0"/>
          <w:sz w:val="24"/>
          <w:szCs w:val="24"/>
          <w:lang w:val="tr-TR"/>
        </w:rPr>
      </w:pPr>
    </w:p>
    <w:p w14:paraId="20E98B24">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(6) Any individual or club that fails to submit a defense within seven days following the notification shall be deemed to have waived the right of defense.</w:t>
      </w:r>
    </w:p>
    <w:p w14:paraId="13B9D2B3">
      <w:pPr>
        <w:jc w:val="both"/>
        <w:rPr>
          <w:rFonts w:hint="default" w:ascii="Times New Roman" w:hAnsi="Times New Roman" w:cs="Times New Roman"/>
          <w:b w:val="0"/>
          <w:bCs w:val="0"/>
          <w:sz w:val="24"/>
          <w:szCs w:val="24"/>
          <w:lang w:val="tr-TR"/>
        </w:rPr>
      </w:pPr>
    </w:p>
    <w:p w14:paraId="32BEF81C">
      <w:pPr>
        <w:jc w:val="both"/>
        <w:rPr>
          <w:rFonts w:hint="default" w:ascii="Times New Roman" w:hAnsi="Times New Roman" w:cs="Times New Roman"/>
          <w:b w:val="0"/>
          <w:bCs w:val="0"/>
          <w:sz w:val="24"/>
          <w:szCs w:val="24"/>
          <w:lang w:val="tr-TR"/>
        </w:rPr>
      </w:pPr>
    </w:p>
    <w:p w14:paraId="43321820">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Investigation</w:t>
      </w:r>
    </w:p>
    <w:p w14:paraId="74A11CC3">
      <w:pPr>
        <w:jc w:val="both"/>
        <w:rPr>
          <w:rFonts w:hint="default" w:ascii="Times New Roman" w:hAnsi="Times New Roman" w:cs="Times New Roman"/>
          <w:b/>
          <w:bCs/>
          <w:sz w:val="24"/>
          <w:szCs w:val="24"/>
          <w:lang w:val="tr-TR"/>
        </w:rPr>
      </w:pPr>
    </w:p>
    <w:p w14:paraId="17462E9B">
      <w:pPr>
        <w:jc w:val="both"/>
        <w:rPr>
          <w:rFonts w:hint="default" w:ascii="Times New Roman" w:hAnsi="Times New Roman" w:cs="Times New Roman"/>
          <w:b w:val="0"/>
          <w:bCs w:val="0"/>
          <w:sz w:val="24"/>
          <w:szCs w:val="24"/>
          <w:lang w:val="tr-TR"/>
        </w:rPr>
      </w:pPr>
      <w:r>
        <w:rPr>
          <w:rFonts w:hint="default" w:ascii="Times New Roman" w:hAnsi="Times New Roman" w:cs="Times New Roman"/>
          <w:b/>
          <w:bCs/>
          <w:sz w:val="24"/>
          <w:szCs w:val="24"/>
          <w:lang w:val="tr-TR"/>
        </w:rPr>
        <w:t>Article 56 –</w:t>
      </w:r>
      <w:r>
        <w:rPr>
          <w:rFonts w:hint="default" w:ascii="Times New Roman" w:hAnsi="Times New Roman" w:cs="Times New Roman"/>
          <w:b w:val="0"/>
          <w:bCs w:val="0"/>
          <w:sz w:val="24"/>
          <w:szCs w:val="24"/>
          <w:lang w:val="tr-TR"/>
        </w:rPr>
        <w:t xml:space="preserve"> (1) The investigation shall commence upon the submission of the investigation file attached to the referral letter to the Disciplinary Board.</w:t>
      </w:r>
    </w:p>
    <w:p w14:paraId="11CEDCAE">
      <w:pPr>
        <w:jc w:val="both"/>
        <w:rPr>
          <w:rFonts w:hint="default" w:ascii="Times New Roman" w:hAnsi="Times New Roman" w:cs="Times New Roman"/>
          <w:b w:val="0"/>
          <w:bCs w:val="0"/>
          <w:sz w:val="24"/>
          <w:szCs w:val="24"/>
          <w:lang w:val="tr-TR"/>
        </w:rPr>
      </w:pPr>
    </w:p>
    <w:p w14:paraId="5A9C755F">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(2) The Disciplinary Board shall first examine matters related to administrative measures and defenses. The Board shall monitor the initiated investigation proceedings and complete any missing aspects. Where deemed necessary, written and oral statements of those who prepared the reports may be obtained.</w:t>
      </w:r>
      <w:r>
        <w:rPr>
          <w:rFonts w:hint="default" w:ascii="Times New Roman" w:hAnsi="Times New Roman" w:cs="Times New Roman"/>
          <w:b w:val="0"/>
          <w:bCs w:val="0"/>
          <w:sz w:val="24"/>
          <w:szCs w:val="24"/>
          <w:lang w:val="tr-TR"/>
        </w:rPr>
        <w:br w:type="textWrapping"/>
      </w:r>
      <w:r>
        <w:rPr>
          <w:rFonts w:hint="default" w:ascii="Times New Roman" w:hAnsi="Times New Roman" w:cs="Times New Roman"/>
          <w:b w:val="0"/>
          <w:bCs w:val="0"/>
          <w:sz w:val="24"/>
          <w:szCs w:val="24"/>
          <w:lang w:val="tr-TR"/>
        </w:rPr>
        <w:t>Additionally, written or oral statements may be taken from other officials and authorized persons in the capacity of witnesses. Oral statements shall be recorded in writing and signed by the person providing the statement. Disciplinary proceedings may also be initiated against witnesses found to have made false statements.</w:t>
      </w:r>
    </w:p>
    <w:p w14:paraId="2D77186B">
      <w:pPr>
        <w:jc w:val="both"/>
        <w:rPr>
          <w:rFonts w:hint="default" w:ascii="Times New Roman" w:hAnsi="Times New Roman" w:cs="Times New Roman"/>
          <w:b w:val="0"/>
          <w:bCs w:val="0"/>
          <w:sz w:val="24"/>
          <w:szCs w:val="24"/>
          <w:lang w:val="tr-TR"/>
        </w:rPr>
      </w:pPr>
    </w:p>
    <w:p w14:paraId="66664987">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(3) In rendering decisions regarding incidents related to activities, the Disciplinary Board shall take into consideration the reports of the leader responsible for the activity and the observer.</w:t>
      </w:r>
    </w:p>
    <w:p w14:paraId="5D98CCBF">
      <w:pPr>
        <w:jc w:val="both"/>
        <w:rPr>
          <w:rFonts w:hint="default" w:ascii="Times New Roman" w:hAnsi="Times New Roman" w:cs="Times New Roman"/>
          <w:b w:val="0"/>
          <w:bCs w:val="0"/>
          <w:sz w:val="24"/>
          <w:szCs w:val="24"/>
          <w:lang w:val="tr-TR"/>
        </w:rPr>
      </w:pPr>
    </w:p>
    <w:p w14:paraId="5245EBEF">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(4) Witnesses are required to submit their written statements to the Federation within five  days following the notification.</w:t>
      </w:r>
    </w:p>
    <w:p w14:paraId="3CB997D7">
      <w:pPr>
        <w:jc w:val="both"/>
        <w:rPr>
          <w:rFonts w:hint="default" w:ascii="Times New Roman" w:hAnsi="Times New Roman" w:cs="Times New Roman"/>
          <w:b w:val="0"/>
          <w:bCs w:val="0"/>
          <w:sz w:val="24"/>
          <w:szCs w:val="24"/>
          <w:lang w:val="tr-TR"/>
        </w:rPr>
      </w:pPr>
    </w:p>
    <w:p w14:paraId="4574486E">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(5) Even if other persons are involved in the incident and were not referred to the Disciplinary Board, the Disciplinary Board may start an investigation on its own against those persons.</w:t>
      </w:r>
    </w:p>
    <w:p w14:paraId="5A87A62A">
      <w:pPr>
        <w:jc w:val="both"/>
        <w:rPr>
          <w:rFonts w:hint="default" w:ascii="Times New Roman" w:hAnsi="Times New Roman" w:cs="Times New Roman"/>
          <w:b w:val="0"/>
          <w:bCs w:val="0"/>
          <w:sz w:val="24"/>
          <w:szCs w:val="24"/>
          <w:lang w:val="tr-TR"/>
        </w:rPr>
      </w:pPr>
    </w:p>
    <w:p w14:paraId="112ECB45">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(6) All external correspondence of the Disciplinary Board shall be carried out by the rapporteur member.</w:t>
      </w:r>
    </w:p>
    <w:p w14:paraId="59DB29C9">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(7) In cases where the matter is submitted to the Arbitration Board, the Executive Board may assign the individual who conducted the review and/or preliminary investigation to represent the Federation.</w:t>
      </w:r>
    </w:p>
    <w:p w14:paraId="3350594E">
      <w:pPr>
        <w:jc w:val="both"/>
        <w:rPr>
          <w:rFonts w:hint="default" w:ascii="Times New Roman" w:hAnsi="Times New Roman" w:cs="Times New Roman"/>
          <w:b w:val="0"/>
          <w:bCs w:val="0"/>
          <w:sz w:val="24"/>
          <w:szCs w:val="24"/>
          <w:lang w:val="tr-TR"/>
        </w:rPr>
      </w:pPr>
    </w:p>
    <w:p w14:paraId="110946BA">
      <w:pPr>
        <w:jc w:val="both"/>
        <w:rPr>
          <w:rFonts w:hint="default" w:ascii="Times New Roman" w:hAnsi="Times New Roman" w:cs="Times New Roman"/>
          <w:b w:val="0"/>
          <w:bCs w:val="0"/>
          <w:sz w:val="24"/>
          <w:szCs w:val="24"/>
          <w:lang w:val="tr-TR"/>
        </w:rPr>
      </w:pPr>
    </w:p>
    <w:p w14:paraId="6A79F20F">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Decision</w:t>
      </w:r>
    </w:p>
    <w:p w14:paraId="3EC8FA71">
      <w:pPr>
        <w:jc w:val="both"/>
        <w:rPr>
          <w:rFonts w:hint="default" w:ascii="Times New Roman" w:hAnsi="Times New Roman" w:cs="Times New Roman"/>
          <w:b/>
          <w:bCs/>
          <w:sz w:val="24"/>
          <w:szCs w:val="24"/>
          <w:lang w:val="tr-TR"/>
        </w:rPr>
      </w:pPr>
    </w:p>
    <w:p w14:paraId="383257DE">
      <w:pPr>
        <w:jc w:val="both"/>
        <w:rPr>
          <w:rFonts w:hint="default" w:ascii="Times New Roman" w:hAnsi="Times New Roman" w:cs="Times New Roman"/>
          <w:b w:val="0"/>
          <w:bCs w:val="0"/>
          <w:sz w:val="24"/>
          <w:szCs w:val="24"/>
          <w:lang w:val="tr-TR"/>
        </w:rPr>
      </w:pPr>
      <w:r>
        <w:rPr>
          <w:rFonts w:hint="default" w:ascii="Times New Roman" w:hAnsi="Times New Roman" w:cs="Times New Roman"/>
          <w:b/>
          <w:bCs/>
          <w:sz w:val="24"/>
          <w:szCs w:val="24"/>
          <w:lang w:val="tr-TR"/>
        </w:rPr>
        <w:t>Article 57 -</w:t>
      </w:r>
      <w:r>
        <w:rPr>
          <w:rFonts w:hint="default" w:ascii="Times New Roman" w:hAnsi="Times New Roman" w:cs="Times New Roman"/>
          <w:b w:val="0"/>
          <w:bCs w:val="0"/>
          <w:sz w:val="24"/>
          <w:szCs w:val="24"/>
          <w:lang w:val="tr-TR"/>
        </w:rPr>
        <w:t xml:space="preserve"> (1) The Disciplinary Board shall issue its decision within seven days at the latest from the date the written defenses are received by the Federation. (Annex-2)</w:t>
      </w:r>
    </w:p>
    <w:p w14:paraId="577AE372">
      <w:pPr>
        <w:jc w:val="both"/>
        <w:rPr>
          <w:rFonts w:hint="default" w:ascii="Times New Roman" w:hAnsi="Times New Roman" w:cs="Times New Roman"/>
          <w:b w:val="0"/>
          <w:bCs w:val="0"/>
          <w:sz w:val="24"/>
          <w:szCs w:val="24"/>
          <w:lang w:val="tr-TR"/>
        </w:rPr>
      </w:pPr>
    </w:p>
    <w:p w14:paraId="67A1B7B2">
      <w:pPr>
        <w:numPr>
          <w:ilvl w:val="0"/>
          <w:numId w:val="2"/>
        </w:num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When making its decision, the Disciplinary Board shall base its decision on the evidence related to the incident and the information obtained during the investigation and examination.</w:t>
      </w:r>
    </w:p>
    <w:p w14:paraId="7C93CAAF">
      <w:pPr>
        <w:numPr>
          <w:numId w:val="0"/>
        </w:numPr>
        <w:jc w:val="both"/>
        <w:rPr>
          <w:rFonts w:hint="default" w:ascii="Times New Roman" w:hAnsi="Times New Roman" w:cs="Times New Roman"/>
          <w:b w:val="0"/>
          <w:bCs w:val="0"/>
          <w:sz w:val="24"/>
          <w:szCs w:val="24"/>
          <w:lang w:val="tr-TR"/>
        </w:rPr>
      </w:pPr>
    </w:p>
    <w:p w14:paraId="24625A0D">
      <w:pPr>
        <w:numPr>
          <w:ilvl w:val="0"/>
          <w:numId w:val="2"/>
        </w:numPr>
        <w:ind w:left="0" w:leftChars="0" w:firstLine="0" w:firstLineChars="0"/>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Decisions may be: a decision to impose a penalty, a decision that no penalty is required, or a decision to postpone the penalty.</w:t>
      </w:r>
    </w:p>
    <w:p w14:paraId="051D9843">
      <w:pPr>
        <w:jc w:val="both"/>
        <w:rPr>
          <w:rFonts w:hint="default" w:ascii="Times New Roman" w:hAnsi="Times New Roman" w:cs="Times New Roman"/>
          <w:b w:val="0"/>
          <w:bCs w:val="0"/>
          <w:sz w:val="24"/>
          <w:szCs w:val="24"/>
          <w:lang w:val="tr-TR"/>
        </w:rPr>
      </w:pPr>
    </w:p>
    <w:p w14:paraId="5C748BCF">
      <w:pPr>
        <w:numPr>
          <w:ilvl w:val="0"/>
          <w:numId w:val="2"/>
        </w:numPr>
        <w:ind w:left="0" w:leftChars="0" w:firstLine="0" w:firstLineChars="0"/>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Decisions shall state the reasoned grounds for the penalty or acquittal, the content of the decision, the method of enforcement, and, if any, the mitigating or aggravating reasons. If an administrative precaution was applied, the time already served shall be deducted and the remaining penalty period shall be stated.</w:t>
      </w:r>
    </w:p>
    <w:p w14:paraId="32B37BA4">
      <w:pPr>
        <w:numPr>
          <w:numId w:val="0"/>
        </w:numPr>
        <w:jc w:val="both"/>
        <w:rPr>
          <w:rFonts w:hint="default" w:ascii="Times New Roman" w:hAnsi="Times New Roman" w:cs="Times New Roman"/>
          <w:b w:val="0"/>
          <w:bCs w:val="0"/>
          <w:sz w:val="24"/>
          <w:szCs w:val="24"/>
          <w:lang w:val="tr-TR"/>
        </w:rPr>
      </w:pPr>
    </w:p>
    <w:p w14:paraId="4663BED8">
      <w:pPr>
        <w:numPr>
          <w:ilvl w:val="0"/>
          <w:numId w:val="2"/>
        </w:numPr>
        <w:ind w:left="0" w:leftChars="0" w:firstLine="0" w:firstLineChars="0"/>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Decisions imposing penalties may be appealed to the Arbitration Board in accordance with Article 62. However, the appeal does not suspend the enforcement of the penalty.</w:t>
      </w:r>
    </w:p>
    <w:p w14:paraId="0A1C7887">
      <w:pPr>
        <w:jc w:val="both"/>
        <w:rPr>
          <w:rFonts w:hint="default" w:ascii="Times New Roman" w:hAnsi="Times New Roman" w:cs="Times New Roman"/>
          <w:b w:val="0"/>
          <w:bCs w:val="0"/>
          <w:sz w:val="24"/>
          <w:szCs w:val="24"/>
          <w:lang w:val="tr-TR"/>
        </w:rPr>
      </w:pPr>
    </w:p>
    <w:p w14:paraId="6A0DE9CC">
      <w:pPr>
        <w:jc w:val="both"/>
        <w:rPr>
          <w:rFonts w:hint="default" w:ascii="Times New Roman" w:hAnsi="Times New Roman" w:cs="Times New Roman"/>
          <w:b w:val="0"/>
          <w:bCs w:val="0"/>
          <w:sz w:val="24"/>
          <w:szCs w:val="24"/>
          <w:lang w:val="tr-TR"/>
        </w:rPr>
      </w:pPr>
    </w:p>
    <w:p w14:paraId="610790D3">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PART FOUR</w:t>
      </w:r>
    </w:p>
    <w:p w14:paraId="4A1C077C">
      <w:pPr>
        <w:jc w:val="both"/>
        <w:rPr>
          <w:rFonts w:hint="default" w:ascii="Times New Roman" w:hAnsi="Times New Roman" w:cs="Times New Roman"/>
          <w:b/>
          <w:bCs/>
          <w:sz w:val="24"/>
          <w:szCs w:val="24"/>
          <w:lang w:val="tr-TR"/>
        </w:rPr>
      </w:pPr>
    </w:p>
    <w:p w14:paraId="7AB9CE32">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Statute of Limitations for Investigation and Penalties</w:t>
      </w:r>
    </w:p>
    <w:p w14:paraId="0C71162A">
      <w:pPr>
        <w:jc w:val="both"/>
        <w:rPr>
          <w:rFonts w:hint="default" w:ascii="Times New Roman" w:hAnsi="Times New Roman" w:cs="Times New Roman"/>
          <w:b/>
          <w:bCs/>
          <w:sz w:val="24"/>
          <w:szCs w:val="24"/>
          <w:lang w:val="tr-TR"/>
        </w:rPr>
      </w:pPr>
    </w:p>
    <w:p w14:paraId="26F081AC">
      <w:pPr>
        <w:jc w:val="both"/>
        <w:rPr>
          <w:rFonts w:hint="default" w:ascii="Times New Roman" w:hAnsi="Times New Roman" w:cs="Times New Roman"/>
          <w:b/>
          <w:bCs/>
          <w:sz w:val="24"/>
          <w:szCs w:val="24"/>
          <w:lang w:val="tr-TR"/>
        </w:rPr>
      </w:pPr>
    </w:p>
    <w:p w14:paraId="7593CFE5">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Statute of Limitations for Investigation</w:t>
      </w:r>
    </w:p>
    <w:p w14:paraId="4CAEC564">
      <w:pPr>
        <w:jc w:val="both"/>
        <w:rPr>
          <w:rFonts w:hint="default" w:ascii="Times New Roman" w:hAnsi="Times New Roman" w:cs="Times New Roman"/>
          <w:b/>
          <w:bCs/>
          <w:sz w:val="24"/>
          <w:szCs w:val="24"/>
          <w:lang w:val="tr-TR"/>
        </w:rPr>
      </w:pPr>
    </w:p>
    <w:p w14:paraId="7931F8BB">
      <w:pPr>
        <w:jc w:val="both"/>
        <w:rPr>
          <w:rFonts w:hint="default" w:ascii="Times New Roman" w:hAnsi="Times New Roman" w:cs="Times New Roman"/>
          <w:b w:val="0"/>
          <w:bCs w:val="0"/>
          <w:sz w:val="24"/>
          <w:szCs w:val="24"/>
          <w:lang w:val="tr-TR"/>
        </w:rPr>
      </w:pPr>
      <w:r>
        <w:rPr>
          <w:rFonts w:hint="default" w:ascii="Times New Roman" w:hAnsi="Times New Roman" w:cs="Times New Roman"/>
          <w:b/>
          <w:bCs/>
          <w:sz w:val="24"/>
          <w:szCs w:val="24"/>
          <w:lang w:val="tr-TR"/>
        </w:rPr>
        <w:t>Article 58 -</w:t>
      </w:r>
      <w:r>
        <w:rPr>
          <w:rFonts w:hint="default" w:ascii="Times New Roman" w:hAnsi="Times New Roman" w:cs="Times New Roman"/>
          <w:b w:val="0"/>
          <w:bCs w:val="0"/>
          <w:sz w:val="24"/>
          <w:szCs w:val="24"/>
          <w:lang w:val="tr-TR"/>
        </w:rPr>
        <w:t xml:space="preserve"> </w:t>
      </w:r>
      <w:r>
        <w:rPr>
          <w:rFonts w:hint="default" w:ascii="Times New Roman" w:hAnsi="Times New Roman" w:cs="Times New Roman"/>
          <w:b/>
          <w:bCs/>
          <w:sz w:val="24"/>
          <w:szCs w:val="24"/>
          <w:lang w:val="tr-TR"/>
        </w:rPr>
        <w:t>(1) The statute of limitations for investigation is as follows</w:t>
      </w:r>
      <w:r>
        <w:rPr>
          <w:rFonts w:hint="default" w:ascii="Times New Roman" w:hAnsi="Times New Roman" w:cs="Times New Roman"/>
          <w:b w:val="0"/>
          <w:bCs w:val="0"/>
          <w:sz w:val="24"/>
          <w:szCs w:val="24"/>
          <w:lang w:val="tr-TR"/>
        </w:rPr>
        <w:t>:</w:t>
      </w:r>
    </w:p>
    <w:p w14:paraId="1FD941C3">
      <w:pPr>
        <w:jc w:val="both"/>
        <w:rPr>
          <w:rFonts w:hint="default" w:ascii="Times New Roman" w:hAnsi="Times New Roman" w:cs="Times New Roman"/>
          <w:b w:val="0"/>
          <w:bCs w:val="0"/>
          <w:sz w:val="24"/>
          <w:szCs w:val="24"/>
          <w:lang w:val="tr-TR"/>
        </w:rPr>
      </w:pPr>
    </w:p>
    <w:p w14:paraId="18FF19C5">
      <w:pPr>
        <w:numPr>
          <w:ilvl w:val="0"/>
          <w:numId w:val="3"/>
        </w:num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No investigation shall be initiated against persons who have completely withdrawn from scouting activities for at least one year.</w:t>
      </w:r>
    </w:p>
    <w:p w14:paraId="5D2A37A0">
      <w:pPr>
        <w:numPr>
          <w:numId w:val="0"/>
        </w:numPr>
        <w:jc w:val="both"/>
        <w:rPr>
          <w:rFonts w:hint="default" w:ascii="Times New Roman" w:hAnsi="Times New Roman" w:cs="Times New Roman"/>
          <w:b w:val="0"/>
          <w:bCs w:val="0"/>
          <w:sz w:val="24"/>
          <w:szCs w:val="24"/>
          <w:lang w:val="tr-TR"/>
        </w:rPr>
      </w:pPr>
    </w:p>
    <w:p w14:paraId="3233DC21">
      <w:pPr>
        <w:numPr>
          <w:ilvl w:val="0"/>
          <w:numId w:val="3"/>
        </w:numPr>
        <w:ind w:left="0" w:leftChars="0" w:firstLine="0" w:firstLineChars="0"/>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If an investigation has not been initiated within: three months for acts requiring a warning, one year for acts requiring suspension from activities or temporary deprivation of rights, three years for acts requiring permanent deprivation of rights, the right to initiate an investigation shall be time-barred. The starting date of the statute of limitations for investigation is the date of the incident.</w:t>
      </w:r>
    </w:p>
    <w:p w14:paraId="5F420B50">
      <w:pPr>
        <w:jc w:val="both"/>
        <w:rPr>
          <w:rFonts w:hint="default" w:ascii="Times New Roman" w:hAnsi="Times New Roman" w:cs="Times New Roman"/>
          <w:b w:val="0"/>
          <w:bCs w:val="0"/>
          <w:sz w:val="24"/>
          <w:szCs w:val="24"/>
          <w:lang w:val="tr-TR"/>
        </w:rPr>
      </w:pPr>
    </w:p>
    <w:p w14:paraId="46B43092">
      <w:pPr>
        <w:jc w:val="both"/>
        <w:rPr>
          <w:rFonts w:hint="default" w:ascii="Times New Roman" w:hAnsi="Times New Roman" w:cs="Times New Roman"/>
          <w:b/>
          <w:bCs/>
          <w:sz w:val="24"/>
          <w:szCs w:val="24"/>
          <w:lang w:val="tr-TR"/>
        </w:rPr>
      </w:pPr>
      <w:r>
        <w:rPr>
          <w:rFonts w:hint="default" w:ascii="Times New Roman" w:hAnsi="Times New Roman" w:cs="Times New Roman"/>
          <w:b w:val="0"/>
          <w:bCs w:val="0"/>
          <w:sz w:val="24"/>
          <w:szCs w:val="24"/>
          <w:lang w:val="tr-TR"/>
        </w:rPr>
        <w:br w:type="textWrapping"/>
      </w:r>
      <w:r>
        <w:rPr>
          <w:rFonts w:hint="default" w:ascii="Times New Roman" w:hAnsi="Times New Roman" w:cs="Times New Roman"/>
          <w:b/>
          <w:bCs/>
          <w:sz w:val="24"/>
          <w:szCs w:val="24"/>
          <w:lang w:val="tr-TR"/>
        </w:rPr>
        <w:t>Statute of Limitations for Penalties</w:t>
      </w:r>
    </w:p>
    <w:p w14:paraId="572D4FD4">
      <w:pPr>
        <w:jc w:val="both"/>
        <w:rPr>
          <w:rFonts w:hint="default" w:ascii="Times New Roman" w:hAnsi="Times New Roman" w:cs="Times New Roman"/>
          <w:b/>
          <w:bCs/>
          <w:sz w:val="24"/>
          <w:szCs w:val="24"/>
          <w:lang w:val="tr-TR"/>
        </w:rPr>
      </w:pPr>
    </w:p>
    <w:p w14:paraId="180D98D8">
      <w:pPr>
        <w:jc w:val="both"/>
        <w:rPr>
          <w:rFonts w:hint="default" w:ascii="Times New Roman" w:hAnsi="Times New Roman" w:cs="Times New Roman"/>
          <w:b w:val="0"/>
          <w:bCs w:val="0"/>
          <w:sz w:val="24"/>
          <w:szCs w:val="24"/>
          <w:lang w:val="tr-TR"/>
        </w:rPr>
      </w:pPr>
      <w:r>
        <w:rPr>
          <w:rFonts w:hint="default" w:ascii="Times New Roman" w:hAnsi="Times New Roman" w:cs="Times New Roman"/>
          <w:b/>
          <w:bCs/>
          <w:sz w:val="24"/>
          <w:szCs w:val="24"/>
          <w:lang w:val="tr-TR"/>
        </w:rPr>
        <w:t xml:space="preserve">Article 59 - </w:t>
      </w:r>
      <w:r>
        <w:rPr>
          <w:rFonts w:hint="default" w:ascii="Times New Roman" w:hAnsi="Times New Roman" w:cs="Times New Roman"/>
          <w:b w:val="0"/>
          <w:bCs w:val="0"/>
          <w:sz w:val="24"/>
          <w:szCs w:val="24"/>
          <w:lang w:val="tr-TR"/>
        </w:rPr>
        <w:t>(1) If a warning penalty is not enforced within six months, or if suspension from activities and temporary deprivation of rights penalties are not enforced within three years, the penalty shall become time-barred and shall cease to apply.</w:t>
      </w:r>
    </w:p>
    <w:p w14:paraId="5210B56E">
      <w:pPr>
        <w:jc w:val="both"/>
        <w:rPr>
          <w:rFonts w:hint="default" w:ascii="Times New Roman" w:hAnsi="Times New Roman" w:cs="Times New Roman"/>
          <w:b w:val="0"/>
          <w:bCs w:val="0"/>
          <w:sz w:val="24"/>
          <w:szCs w:val="24"/>
          <w:lang w:val="tr-TR"/>
        </w:rPr>
      </w:pPr>
    </w:p>
    <w:p w14:paraId="51C8D624">
      <w:pPr>
        <w:numPr>
          <w:ilvl w:val="0"/>
          <w:numId w:val="4"/>
        </w:num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For penalty decisions, the statute of limitations shall begin to run from the date on which the decision becomes final, or from the date on which the execution of the penalty is suspended for any reason.</w:t>
      </w:r>
    </w:p>
    <w:p w14:paraId="7185D5EB">
      <w:pPr>
        <w:jc w:val="both"/>
        <w:rPr>
          <w:rFonts w:hint="default" w:ascii="Times New Roman" w:hAnsi="Times New Roman" w:cs="Times New Roman"/>
          <w:b w:val="0"/>
          <w:bCs w:val="0"/>
          <w:sz w:val="24"/>
          <w:szCs w:val="24"/>
          <w:lang w:val="tr-TR"/>
        </w:rPr>
      </w:pPr>
    </w:p>
    <w:p w14:paraId="49469236">
      <w:pPr>
        <w:jc w:val="both"/>
        <w:rPr>
          <w:rFonts w:hint="default" w:ascii="Times New Roman" w:hAnsi="Times New Roman" w:cs="Times New Roman"/>
          <w:b w:val="0"/>
          <w:bCs w:val="0"/>
          <w:sz w:val="24"/>
          <w:szCs w:val="24"/>
          <w:lang w:val="tr-TR"/>
        </w:rPr>
      </w:pPr>
    </w:p>
    <w:p w14:paraId="15CB34C1">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PART FIVE</w:t>
      </w:r>
    </w:p>
    <w:p w14:paraId="6D14E662">
      <w:pPr>
        <w:jc w:val="both"/>
        <w:rPr>
          <w:rFonts w:hint="default" w:ascii="Times New Roman" w:hAnsi="Times New Roman" w:cs="Times New Roman"/>
          <w:b/>
          <w:bCs/>
          <w:sz w:val="24"/>
          <w:szCs w:val="24"/>
          <w:lang w:val="tr-TR"/>
        </w:rPr>
      </w:pPr>
    </w:p>
    <w:p w14:paraId="4C5858C0">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Notification and Enforcement</w:t>
      </w:r>
    </w:p>
    <w:p w14:paraId="21180A5F">
      <w:pPr>
        <w:jc w:val="both"/>
        <w:rPr>
          <w:rFonts w:hint="default" w:ascii="Times New Roman" w:hAnsi="Times New Roman" w:cs="Times New Roman"/>
          <w:b/>
          <w:bCs/>
          <w:sz w:val="24"/>
          <w:szCs w:val="24"/>
          <w:lang w:val="tr-TR"/>
        </w:rPr>
      </w:pPr>
    </w:p>
    <w:p w14:paraId="788B7EF6">
      <w:pPr>
        <w:jc w:val="both"/>
        <w:rPr>
          <w:rFonts w:hint="default" w:ascii="Times New Roman" w:hAnsi="Times New Roman" w:cs="Times New Roman"/>
          <w:b/>
          <w:bCs/>
          <w:sz w:val="24"/>
          <w:szCs w:val="24"/>
          <w:lang w:val="tr-TR"/>
        </w:rPr>
      </w:pPr>
    </w:p>
    <w:p w14:paraId="201AE0CD">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Notification and Enforcement of Decisions</w:t>
      </w:r>
    </w:p>
    <w:p w14:paraId="76BDAC23">
      <w:pPr>
        <w:jc w:val="both"/>
        <w:rPr>
          <w:rFonts w:hint="default" w:ascii="Times New Roman" w:hAnsi="Times New Roman" w:cs="Times New Roman"/>
          <w:b/>
          <w:bCs/>
          <w:sz w:val="24"/>
          <w:szCs w:val="24"/>
          <w:lang w:val="tr-TR"/>
        </w:rPr>
      </w:pPr>
    </w:p>
    <w:p w14:paraId="46D5DE93">
      <w:pPr>
        <w:jc w:val="both"/>
        <w:rPr>
          <w:rFonts w:hint="default" w:ascii="Times New Roman" w:hAnsi="Times New Roman" w:cs="Times New Roman"/>
          <w:b w:val="0"/>
          <w:bCs w:val="0"/>
          <w:sz w:val="24"/>
          <w:szCs w:val="24"/>
          <w:lang w:val="tr-TR"/>
        </w:rPr>
      </w:pPr>
      <w:r>
        <w:rPr>
          <w:rFonts w:hint="default" w:ascii="Times New Roman" w:hAnsi="Times New Roman" w:cs="Times New Roman"/>
          <w:b/>
          <w:bCs/>
          <w:sz w:val="24"/>
          <w:szCs w:val="24"/>
          <w:lang w:val="tr-TR"/>
        </w:rPr>
        <w:t xml:space="preserve">Article 60 - </w:t>
      </w:r>
      <w:r>
        <w:rPr>
          <w:rFonts w:hint="default" w:ascii="Times New Roman" w:hAnsi="Times New Roman" w:cs="Times New Roman"/>
          <w:b w:val="0"/>
          <w:bCs w:val="0"/>
          <w:sz w:val="24"/>
          <w:szCs w:val="24"/>
          <w:lang w:val="tr-TR"/>
        </w:rPr>
        <w:t>(1) For the purpose of notification and enforcement, the Disciplinary Board shall notify the operative part of its decisions to the relevant persons and institutions by express telegram, electronic mail, courier service, or fax.</w:t>
      </w:r>
      <w:r>
        <w:rPr>
          <w:rFonts w:hint="default" w:ascii="Times New Roman" w:hAnsi="Times New Roman" w:cs="Times New Roman"/>
          <w:b w:val="0"/>
          <w:bCs w:val="0"/>
          <w:sz w:val="24"/>
          <w:szCs w:val="24"/>
          <w:lang w:val="tr-TR"/>
        </w:rPr>
        <w:br w:type="textWrapping"/>
      </w:r>
      <w:r>
        <w:rPr>
          <w:rFonts w:hint="default" w:ascii="Times New Roman" w:hAnsi="Times New Roman" w:cs="Times New Roman"/>
          <w:b w:val="0"/>
          <w:bCs w:val="0"/>
          <w:sz w:val="24"/>
          <w:szCs w:val="24"/>
          <w:lang w:val="tr-TR"/>
        </w:rPr>
        <w:t>The date of notification made through these means shall be considered the official notification date of the decision.</w:t>
      </w:r>
      <w:r>
        <w:rPr>
          <w:rFonts w:hint="default" w:ascii="Times New Roman" w:hAnsi="Times New Roman" w:cs="Times New Roman"/>
          <w:b w:val="0"/>
          <w:bCs w:val="0"/>
          <w:sz w:val="24"/>
          <w:szCs w:val="24"/>
          <w:lang w:val="tr-TR"/>
        </w:rPr>
        <w:br w:type="textWrapping"/>
      </w:r>
      <w:r>
        <w:rPr>
          <w:rFonts w:hint="default" w:ascii="Times New Roman" w:hAnsi="Times New Roman" w:cs="Times New Roman"/>
          <w:b w:val="0"/>
          <w:bCs w:val="0"/>
          <w:sz w:val="24"/>
          <w:szCs w:val="24"/>
          <w:lang w:val="tr-TR"/>
        </w:rPr>
        <w:t>The reasoned decisions (Annex-3) shall also be sent separately by registered mail with return receipt (Annex-4).</w:t>
      </w:r>
    </w:p>
    <w:p w14:paraId="55B257DA">
      <w:pPr>
        <w:jc w:val="both"/>
        <w:rPr>
          <w:rFonts w:hint="default" w:ascii="Times New Roman" w:hAnsi="Times New Roman" w:cs="Times New Roman"/>
          <w:b w:val="0"/>
          <w:bCs w:val="0"/>
          <w:sz w:val="24"/>
          <w:szCs w:val="24"/>
          <w:lang w:val="tr-TR"/>
        </w:rPr>
      </w:pPr>
    </w:p>
    <w:p w14:paraId="17D36EA3">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(2) The Disciplinary Board shall clearly specify the starting and ending dates of the imposed penalty in its decision.</w:t>
      </w:r>
    </w:p>
    <w:p w14:paraId="616502B9">
      <w:pPr>
        <w:jc w:val="both"/>
        <w:rPr>
          <w:rFonts w:hint="default" w:ascii="Times New Roman" w:hAnsi="Times New Roman" w:cs="Times New Roman"/>
          <w:b w:val="0"/>
          <w:bCs w:val="0"/>
          <w:sz w:val="24"/>
          <w:szCs w:val="24"/>
          <w:lang w:val="tr-TR"/>
        </w:rPr>
      </w:pPr>
    </w:p>
    <w:p w14:paraId="3658DE98">
      <w:pPr>
        <w:jc w:val="both"/>
        <w:rPr>
          <w:rFonts w:hint="default" w:ascii="Times New Roman" w:hAnsi="Times New Roman" w:cs="Times New Roman"/>
          <w:b/>
          <w:bCs/>
          <w:sz w:val="24"/>
          <w:szCs w:val="24"/>
          <w:lang w:val="tr-TR"/>
        </w:rPr>
      </w:pPr>
    </w:p>
    <w:p w14:paraId="14269F50">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Record-Keeping of Decisions</w:t>
      </w:r>
    </w:p>
    <w:p w14:paraId="74A37AB5">
      <w:pPr>
        <w:jc w:val="both"/>
        <w:rPr>
          <w:rFonts w:hint="default" w:ascii="Times New Roman" w:hAnsi="Times New Roman" w:cs="Times New Roman"/>
          <w:b/>
          <w:bCs/>
          <w:sz w:val="24"/>
          <w:szCs w:val="24"/>
          <w:lang w:val="tr-TR"/>
        </w:rPr>
      </w:pPr>
    </w:p>
    <w:p w14:paraId="1265A1A4">
      <w:pPr>
        <w:jc w:val="both"/>
        <w:rPr>
          <w:rFonts w:hint="default" w:ascii="Times New Roman" w:hAnsi="Times New Roman" w:cs="Times New Roman"/>
          <w:b w:val="0"/>
          <w:bCs w:val="0"/>
          <w:sz w:val="24"/>
          <w:szCs w:val="24"/>
          <w:lang w:val="tr-TR"/>
        </w:rPr>
      </w:pPr>
      <w:r>
        <w:rPr>
          <w:rFonts w:hint="default" w:ascii="Times New Roman" w:hAnsi="Times New Roman" w:cs="Times New Roman"/>
          <w:b/>
          <w:bCs/>
          <w:sz w:val="24"/>
          <w:szCs w:val="24"/>
          <w:lang w:val="tr-TR"/>
        </w:rPr>
        <w:t xml:space="preserve">Article 61 - </w:t>
      </w:r>
      <w:r>
        <w:rPr>
          <w:rFonts w:hint="default" w:ascii="Times New Roman" w:hAnsi="Times New Roman" w:cs="Times New Roman"/>
          <w:b w:val="0"/>
          <w:bCs w:val="0"/>
          <w:sz w:val="24"/>
          <w:szCs w:val="24"/>
          <w:lang w:val="tr-TR"/>
        </w:rPr>
        <w:t>(1) Disciplinary decisions shall be recorded and kept in the registry files of the clubs and individuals maintained by the Federation, both in physical files and in electronic records.</w:t>
      </w:r>
    </w:p>
    <w:p w14:paraId="24E935CE">
      <w:pPr>
        <w:jc w:val="both"/>
        <w:rPr>
          <w:rFonts w:hint="default" w:ascii="Times New Roman" w:hAnsi="Times New Roman" w:cs="Times New Roman"/>
          <w:b w:val="0"/>
          <w:bCs w:val="0"/>
          <w:sz w:val="24"/>
          <w:szCs w:val="24"/>
          <w:lang w:val="tr-TR"/>
        </w:rPr>
      </w:pPr>
    </w:p>
    <w:p w14:paraId="60F99384">
      <w:pPr>
        <w:jc w:val="both"/>
        <w:rPr>
          <w:rFonts w:hint="default" w:ascii="Times New Roman" w:hAnsi="Times New Roman" w:cs="Times New Roman"/>
          <w:b w:val="0"/>
          <w:bCs w:val="0"/>
          <w:sz w:val="24"/>
          <w:szCs w:val="24"/>
          <w:lang w:val="tr-TR"/>
        </w:rPr>
      </w:pPr>
    </w:p>
    <w:p w14:paraId="6D9CE416">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PART SIX</w:t>
      </w:r>
    </w:p>
    <w:p w14:paraId="6F5A8FF8">
      <w:pPr>
        <w:jc w:val="both"/>
        <w:rPr>
          <w:rFonts w:hint="default" w:ascii="Times New Roman" w:hAnsi="Times New Roman" w:cs="Times New Roman"/>
          <w:b/>
          <w:bCs/>
          <w:sz w:val="24"/>
          <w:szCs w:val="24"/>
          <w:lang w:val="tr-TR"/>
        </w:rPr>
      </w:pPr>
    </w:p>
    <w:p w14:paraId="685FD684">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Appeal</w:t>
      </w:r>
    </w:p>
    <w:p w14:paraId="35D37E8A">
      <w:pPr>
        <w:jc w:val="both"/>
        <w:rPr>
          <w:rFonts w:hint="default" w:ascii="Times New Roman" w:hAnsi="Times New Roman" w:cs="Times New Roman"/>
          <w:b/>
          <w:bCs/>
          <w:sz w:val="24"/>
          <w:szCs w:val="24"/>
          <w:lang w:val="tr-TR"/>
        </w:rPr>
      </w:pPr>
    </w:p>
    <w:p w14:paraId="766C15BB">
      <w:pPr>
        <w:jc w:val="both"/>
        <w:rPr>
          <w:rFonts w:hint="default" w:ascii="Times New Roman" w:hAnsi="Times New Roman" w:cs="Times New Roman"/>
          <w:b/>
          <w:bCs/>
          <w:sz w:val="24"/>
          <w:szCs w:val="24"/>
          <w:lang w:val="tr-TR"/>
        </w:rPr>
      </w:pPr>
    </w:p>
    <w:p w14:paraId="13D0B137">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Right of Appeal and Competent Authority</w:t>
      </w:r>
    </w:p>
    <w:p w14:paraId="0658B9B7">
      <w:pPr>
        <w:jc w:val="both"/>
        <w:rPr>
          <w:rFonts w:hint="default" w:ascii="Times New Roman" w:hAnsi="Times New Roman" w:cs="Times New Roman"/>
          <w:b/>
          <w:bCs/>
          <w:sz w:val="24"/>
          <w:szCs w:val="24"/>
          <w:lang w:val="tr-TR"/>
        </w:rPr>
      </w:pPr>
    </w:p>
    <w:p w14:paraId="5AB5E1E9">
      <w:pPr>
        <w:jc w:val="both"/>
        <w:rPr>
          <w:rFonts w:hint="default" w:ascii="Times New Roman" w:hAnsi="Times New Roman" w:cs="Times New Roman"/>
          <w:b w:val="0"/>
          <w:bCs w:val="0"/>
          <w:sz w:val="24"/>
          <w:szCs w:val="24"/>
          <w:lang w:val="tr-TR"/>
        </w:rPr>
      </w:pPr>
      <w:r>
        <w:rPr>
          <w:rFonts w:hint="default" w:ascii="Times New Roman" w:hAnsi="Times New Roman" w:cs="Times New Roman"/>
          <w:b/>
          <w:bCs/>
          <w:sz w:val="24"/>
          <w:szCs w:val="24"/>
          <w:lang w:val="tr-TR"/>
        </w:rPr>
        <w:t xml:space="preserve">Article 62 - </w:t>
      </w:r>
      <w:r>
        <w:rPr>
          <w:rFonts w:hint="default" w:ascii="Times New Roman" w:hAnsi="Times New Roman" w:cs="Times New Roman"/>
          <w:b w:val="0"/>
          <w:bCs w:val="0"/>
          <w:sz w:val="24"/>
          <w:szCs w:val="24"/>
          <w:lang w:val="tr-TR"/>
        </w:rPr>
        <w:t>(1) Appeals may be lodged against the decisions of the Disciplinary Board.</w:t>
      </w:r>
    </w:p>
    <w:p w14:paraId="2896DA2F">
      <w:pPr>
        <w:jc w:val="both"/>
        <w:rPr>
          <w:rFonts w:hint="default" w:ascii="Times New Roman" w:hAnsi="Times New Roman" w:cs="Times New Roman"/>
          <w:b w:val="0"/>
          <w:bCs w:val="0"/>
          <w:sz w:val="24"/>
          <w:szCs w:val="24"/>
          <w:lang w:val="tr-TR"/>
        </w:rPr>
      </w:pPr>
    </w:p>
    <w:p w14:paraId="7296DE45">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(2) Any decision rendered by the Disciplinary Board may be appealed to the Arbitration Board of the General Directorate by submitting a written petition within ten days from the date of notification made in accordance with Article 60.</w:t>
      </w:r>
    </w:p>
    <w:p w14:paraId="21918C1F">
      <w:pPr>
        <w:jc w:val="both"/>
        <w:rPr>
          <w:rFonts w:hint="default" w:ascii="Times New Roman" w:hAnsi="Times New Roman" w:cs="Times New Roman"/>
          <w:b w:val="0"/>
          <w:bCs w:val="0"/>
          <w:sz w:val="24"/>
          <w:szCs w:val="24"/>
          <w:lang w:val="tr-TR"/>
        </w:rPr>
      </w:pPr>
    </w:p>
    <w:p w14:paraId="58BB0C69">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(3) The applicant shall also pay the application fee and attach the receipt to the petition. If the receipt is not submitted, the petition shall not be processed. If the receipt showing payment of the application fee and other expenses is not submitted within five days, the appeal shall be deemed not to have been filed.</w:t>
      </w:r>
    </w:p>
    <w:p w14:paraId="61909996">
      <w:pPr>
        <w:jc w:val="both"/>
        <w:rPr>
          <w:rFonts w:hint="default" w:ascii="Times New Roman" w:hAnsi="Times New Roman" w:cs="Times New Roman"/>
          <w:b w:val="0"/>
          <w:bCs w:val="0"/>
          <w:sz w:val="24"/>
          <w:szCs w:val="24"/>
          <w:lang w:val="tr-TR"/>
        </w:rPr>
      </w:pPr>
    </w:p>
    <w:p w14:paraId="36A64CFD">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(4) A decision imposing permanent deprivation of rights shall be submitted to the Arbitration Board by the Disciplinary Board even if no appeal is filed.</w:t>
      </w:r>
      <w:r>
        <w:rPr>
          <w:rFonts w:hint="default" w:ascii="Times New Roman" w:hAnsi="Times New Roman" w:cs="Times New Roman"/>
          <w:b w:val="0"/>
          <w:bCs w:val="0"/>
          <w:sz w:val="24"/>
          <w:szCs w:val="24"/>
          <w:lang w:val="tr-TR"/>
        </w:rPr>
        <w:br w:type="textWrapping"/>
      </w:r>
      <w:r>
        <w:rPr>
          <w:rFonts w:hint="default" w:ascii="Times New Roman" w:hAnsi="Times New Roman" w:cs="Times New Roman"/>
          <w:b w:val="0"/>
          <w:bCs w:val="0"/>
          <w:sz w:val="24"/>
          <w:szCs w:val="24"/>
          <w:lang w:val="tr-TR"/>
        </w:rPr>
        <w:t>Such decision shall be examined directly by the Arbitration Board.</w:t>
      </w:r>
    </w:p>
    <w:p w14:paraId="6B11D2C5">
      <w:pPr>
        <w:jc w:val="both"/>
        <w:rPr>
          <w:rFonts w:hint="default" w:ascii="Times New Roman" w:hAnsi="Times New Roman" w:cs="Times New Roman"/>
          <w:b w:val="0"/>
          <w:bCs w:val="0"/>
          <w:sz w:val="24"/>
          <w:szCs w:val="24"/>
          <w:lang w:val="tr-TR"/>
        </w:rPr>
      </w:pPr>
    </w:p>
    <w:p w14:paraId="6F3857B3">
      <w:pPr>
        <w:jc w:val="both"/>
        <w:rPr>
          <w:rFonts w:hint="default" w:ascii="Times New Roman" w:hAnsi="Times New Roman" w:cs="Times New Roman"/>
          <w:b w:val="0"/>
          <w:bCs w:val="0"/>
          <w:sz w:val="24"/>
          <w:szCs w:val="24"/>
          <w:lang w:val="tr-TR"/>
        </w:rPr>
      </w:pPr>
    </w:p>
    <w:p w14:paraId="25200656">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Suspension of Enforcement</w:t>
      </w:r>
    </w:p>
    <w:p w14:paraId="5FAB033A">
      <w:pPr>
        <w:jc w:val="both"/>
        <w:rPr>
          <w:rFonts w:hint="default" w:ascii="Times New Roman" w:hAnsi="Times New Roman" w:cs="Times New Roman"/>
          <w:b/>
          <w:bCs/>
          <w:sz w:val="24"/>
          <w:szCs w:val="24"/>
          <w:lang w:val="tr-TR"/>
        </w:rPr>
      </w:pPr>
    </w:p>
    <w:p w14:paraId="1E40C79A">
      <w:pPr>
        <w:jc w:val="both"/>
        <w:rPr>
          <w:rFonts w:hint="default" w:ascii="Times New Roman" w:hAnsi="Times New Roman" w:cs="Times New Roman"/>
          <w:b w:val="0"/>
          <w:bCs w:val="0"/>
          <w:sz w:val="24"/>
          <w:szCs w:val="24"/>
          <w:lang w:val="tr-TR"/>
        </w:rPr>
      </w:pPr>
      <w:r>
        <w:rPr>
          <w:rFonts w:hint="default" w:ascii="Times New Roman" w:hAnsi="Times New Roman" w:cs="Times New Roman"/>
          <w:b/>
          <w:bCs/>
          <w:sz w:val="24"/>
          <w:szCs w:val="24"/>
          <w:lang w:val="tr-TR"/>
        </w:rPr>
        <w:t xml:space="preserve">Article 63 - </w:t>
      </w:r>
      <w:r>
        <w:rPr>
          <w:rFonts w:hint="default" w:ascii="Times New Roman" w:hAnsi="Times New Roman" w:cs="Times New Roman"/>
          <w:b w:val="0"/>
          <w:bCs w:val="0"/>
          <w:sz w:val="24"/>
          <w:szCs w:val="24"/>
          <w:lang w:val="tr-TR"/>
        </w:rPr>
        <w:t>Filing an application or appeal does not suspend the execution or enforcement of the decision.</w:t>
      </w:r>
      <w:r>
        <w:rPr>
          <w:rFonts w:hint="default" w:ascii="Times New Roman" w:hAnsi="Times New Roman" w:cs="Times New Roman"/>
          <w:b w:val="0"/>
          <w:bCs w:val="0"/>
          <w:sz w:val="24"/>
          <w:szCs w:val="24"/>
          <w:lang w:val="tr-TR"/>
        </w:rPr>
        <w:br w:type="textWrapping"/>
      </w:r>
      <w:r>
        <w:rPr>
          <w:rFonts w:hint="default" w:ascii="Times New Roman" w:hAnsi="Times New Roman" w:cs="Times New Roman"/>
          <w:b w:val="0"/>
          <w:bCs w:val="0"/>
          <w:sz w:val="24"/>
          <w:szCs w:val="24"/>
          <w:lang w:val="tr-TR"/>
        </w:rPr>
        <w:t>However, in exceptionally urgent cases, upon the request of the concerned party, the Board may decide to suspend execution or enforcement if there is a clear violation of law in the challenged decision, taking into account the course of the proceedings.</w:t>
      </w:r>
    </w:p>
    <w:p w14:paraId="7FDD6B8D">
      <w:pPr>
        <w:jc w:val="both"/>
        <w:rPr>
          <w:rFonts w:hint="default" w:ascii="Times New Roman" w:hAnsi="Times New Roman" w:cs="Times New Roman"/>
          <w:b w:val="0"/>
          <w:bCs w:val="0"/>
          <w:sz w:val="24"/>
          <w:szCs w:val="24"/>
          <w:lang w:val="tr-TR"/>
        </w:rPr>
      </w:pPr>
    </w:p>
    <w:p w14:paraId="2FA44C79">
      <w:pPr>
        <w:jc w:val="both"/>
        <w:rPr>
          <w:rFonts w:hint="default" w:ascii="Times New Roman" w:hAnsi="Times New Roman" w:cs="Times New Roman"/>
          <w:b w:val="0"/>
          <w:bCs w:val="0"/>
          <w:sz w:val="24"/>
          <w:szCs w:val="24"/>
          <w:lang w:val="tr-TR"/>
        </w:rPr>
      </w:pPr>
    </w:p>
    <w:p w14:paraId="58252079">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Appeal Procedure</w:t>
      </w:r>
    </w:p>
    <w:p w14:paraId="2D7647F7">
      <w:pPr>
        <w:jc w:val="both"/>
        <w:rPr>
          <w:rFonts w:hint="default" w:ascii="Times New Roman" w:hAnsi="Times New Roman" w:cs="Times New Roman"/>
          <w:b/>
          <w:bCs/>
          <w:sz w:val="24"/>
          <w:szCs w:val="24"/>
          <w:lang w:val="tr-TR"/>
        </w:rPr>
      </w:pPr>
    </w:p>
    <w:p w14:paraId="516051CC">
      <w:pPr>
        <w:jc w:val="both"/>
        <w:rPr>
          <w:rFonts w:hint="default" w:ascii="Times New Roman" w:hAnsi="Times New Roman" w:cs="Times New Roman"/>
          <w:b w:val="0"/>
          <w:bCs w:val="0"/>
          <w:sz w:val="24"/>
          <w:szCs w:val="24"/>
          <w:lang w:val="tr-TR"/>
        </w:rPr>
      </w:pPr>
      <w:r>
        <w:rPr>
          <w:rFonts w:hint="default" w:ascii="Times New Roman" w:hAnsi="Times New Roman" w:cs="Times New Roman"/>
          <w:b/>
          <w:bCs/>
          <w:sz w:val="24"/>
          <w:szCs w:val="24"/>
          <w:lang w:val="tr-TR"/>
        </w:rPr>
        <w:t xml:space="preserve">Article 64 - </w:t>
      </w:r>
      <w:r>
        <w:rPr>
          <w:rFonts w:hint="default" w:ascii="Times New Roman" w:hAnsi="Times New Roman" w:cs="Times New Roman"/>
          <w:b w:val="0"/>
          <w:bCs w:val="0"/>
          <w:sz w:val="24"/>
          <w:szCs w:val="24"/>
          <w:lang w:val="tr-TR"/>
        </w:rPr>
        <w:t>(1) The appeal procedure shall be as follows:</w:t>
      </w:r>
    </w:p>
    <w:p w14:paraId="5CE7FC2E">
      <w:pPr>
        <w:jc w:val="both"/>
        <w:rPr>
          <w:rFonts w:hint="default" w:ascii="Times New Roman" w:hAnsi="Times New Roman" w:cs="Times New Roman"/>
          <w:b w:val="0"/>
          <w:bCs w:val="0"/>
          <w:sz w:val="24"/>
          <w:szCs w:val="24"/>
          <w:lang w:val="tr-TR"/>
        </w:rPr>
      </w:pPr>
    </w:p>
    <w:p w14:paraId="64C7571D">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(2) Decisions of the Disciplinary Board may be appealed by the sanctioned person, the club to which the person is affiliated, or the Federation. If the decision is rendered against a club, the appeal shall be filed by the club president or a manager authorized by the president.</w:t>
      </w:r>
    </w:p>
    <w:p w14:paraId="7FAF27E0">
      <w:pPr>
        <w:jc w:val="both"/>
        <w:rPr>
          <w:rFonts w:hint="default" w:ascii="Times New Roman" w:hAnsi="Times New Roman" w:cs="Times New Roman"/>
          <w:b w:val="0"/>
          <w:bCs w:val="0"/>
          <w:sz w:val="24"/>
          <w:szCs w:val="24"/>
          <w:lang w:val="tr-TR"/>
        </w:rPr>
      </w:pPr>
    </w:p>
    <w:p w14:paraId="44303782">
      <w:pPr>
        <w:numPr>
          <w:ilvl w:val="0"/>
          <w:numId w:val="4"/>
        </w:numPr>
        <w:ind w:left="0" w:leftChars="0" w:firstLine="0" w:firstLineChars="0"/>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In appeals against decisions of the Disciplinary Board, the procedure specified in the Arbitration Board Regulation and relevant legislation shall apply.</w:t>
      </w:r>
    </w:p>
    <w:p w14:paraId="6AD3F26D">
      <w:pPr>
        <w:jc w:val="both"/>
        <w:rPr>
          <w:rFonts w:hint="default" w:ascii="Times New Roman" w:hAnsi="Times New Roman" w:cs="Times New Roman"/>
          <w:b w:val="0"/>
          <w:bCs w:val="0"/>
          <w:sz w:val="24"/>
          <w:szCs w:val="24"/>
          <w:lang w:val="tr-TR"/>
        </w:rPr>
      </w:pPr>
    </w:p>
    <w:p w14:paraId="498DB778">
      <w:pPr>
        <w:jc w:val="both"/>
        <w:rPr>
          <w:rFonts w:hint="default" w:ascii="Times New Roman" w:hAnsi="Times New Roman" w:cs="Times New Roman"/>
          <w:b w:val="0"/>
          <w:bCs w:val="0"/>
          <w:sz w:val="24"/>
          <w:szCs w:val="24"/>
          <w:lang w:val="tr-TR"/>
        </w:rPr>
      </w:pPr>
    </w:p>
    <w:p w14:paraId="54351CE5">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PART SEVEN</w:t>
      </w:r>
    </w:p>
    <w:p w14:paraId="4419B3CC">
      <w:pPr>
        <w:jc w:val="both"/>
        <w:rPr>
          <w:rFonts w:hint="default" w:ascii="Times New Roman" w:hAnsi="Times New Roman" w:cs="Times New Roman"/>
          <w:b/>
          <w:bCs/>
          <w:sz w:val="24"/>
          <w:szCs w:val="24"/>
          <w:lang w:val="tr-TR"/>
        </w:rPr>
      </w:pPr>
    </w:p>
    <w:p w14:paraId="543BBC7F">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Reopening of the Investigation</w:t>
      </w:r>
    </w:p>
    <w:p w14:paraId="0259F875">
      <w:pPr>
        <w:jc w:val="both"/>
        <w:rPr>
          <w:rFonts w:hint="default" w:ascii="Times New Roman" w:hAnsi="Times New Roman" w:cs="Times New Roman"/>
          <w:b/>
          <w:bCs/>
          <w:sz w:val="24"/>
          <w:szCs w:val="24"/>
          <w:lang w:val="tr-TR"/>
        </w:rPr>
      </w:pPr>
    </w:p>
    <w:p w14:paraId="23EDFAD5">
      <w:pPr>
        <w:jc w:val="both"/>
        <w:rPr>
          <w:rFonts w:hint="default" w:ascii="Times New Roman" w:hAnsi="Times New Roman" w:cs="Times New Roman"/>
          <w:b/>
          <w:bCs/>
          <w:sz w:val="24"/>
          <w:szCs w:val="24"/>
          <w:lang w:val="tr-TR"/>
        </w:rPr>
      </w:pPr>
    </w:p>
    <w:p w14:paraId="3857B731">
      <w:pPr>
        <w:jc w:val="both"/>
        <w:rPr>
          <w:rFonts w:hint="default" w:ascii="Times New Roman" w:hAnsi="Times New Roman" w:cs="Times New Roman"/>
          <w:b/>
          <w:bCs/>
          <w:sz w:val="24"/>
          <w:szCs w:val="24"/>
          <w:lang w:val="tr-TR"/>
        </w:rPr>
      </w:pPr>
    </w:p>
    <w:p w14:paraId="6E274CE2">
      <w:pPr>
        <w:jc w:val="both"/>
        <w:rPr>
          <w:rFonts w:hint="default" w:ascii="Times New Roman" w:hAnsi="Times New Roman" w:cs="Times New Roman"/>
          <w:b/>
          <w:bCs/>
          <w:sz w:val="24"/>
          <w:szCs w:val="24"/>
          <w:lang w:val="tr-TR"/>
        </w:rPr>
      </w:pPr>
    </w:p>
    <w:p w14:paraId="09A20336">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Reopening of the Investigation and Procedure</w:t>
      </w:r>
    </w:p>
    <w:p w14:paraId="4FA86DE7">
      <w:pPr>
        <w:jc w:val="both"/>
        <w:rPr>
          <w:rFonts w:hint="default" w:ascii="Times New Roman" w:hAnsi="Times New Roman" w:cs="Times New Roman"/>
          <w:b/>
          <w:bCs/>
          <w:sz w:val="24"/>
          <w:szCs w:val="24"/>
          <w:lang w:val="tr-TR"/>
        </w:rPr>
      </w:pPr>
    </w:p>
    <w:p w14:paraId="092E8ED8">
      <w:pPr>
        <w:jc w:val="both"/>
        <w:rPr>
          <w:rFonts w:hint="default" w:ascii="Times New Roman" w:hAnsi="Times New Roman" w:cs="Times New Roman"/>
          <w:b w:val="0"/>
          <w:bCs w:val="0"/>
          <w:sz w:val="24"/>
          <w:szCs w:val="24"/>
          <w:lang w:val="tr-TR"/>
        </w:rPr>
      </w:pPr>
      <w:r>
        <w:rPr>
          <w:rFonts w:hint="default" w:ascii="Times New Roman" w:hAnsi="Times New Roman" w:cs="Times New Roman"/>
          <w:b/>
          <w:bCs/>
          <w:sz w:val="24"/>
          <w:szCs w:val="24"/>
          <w:lang w:val="tr-TR"/>
        </w:rPr>
        <w:t xml:space="preserve">Article 65 - </w:t>
      </w:r>
      <w:r>
        <w:rPr>
          <w:rFonts w:hint="default" w:ascii="Times New Roman" w:hAnsi="Times New Roman" w:cs="Times New Roman"/>
          <w:b w:val="0"/>
          <w:bCs w:val="0"/>
          <w:sz w:val="24"/>
          <w:szCs w:val="24"/>
          <w:lang w:val="tr-TR"/>
        </w:rPr>
        <w:t>(1) If, in a finalized decision: the evidence relied upon is found to be contrary to the facts, or a material error was made in rendering the decision, or new evidence that may affect the decision emerges, or before the decision is fully enforced, a change in written rules is made in favor of the concerned parties, the President of the Federation, ex officio or upon the request of the concerned party, may request the Disciplinary Board to re-examine the finalized decision or, if the decision involves a penalty, to postpone the enforcement of the penalty until the review is completed.</w:t>
      </w:r>
    </w:p>
    <w:p w14:paraId="7AB43FFF">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Upon such request, the Disciplinary Board shall reconsider the matter.</w:t>
      </w:r>
    </w:p>
    <w:p w14:paraId="6DBFB91F">
      <w:pPr>
        <w:jc w:val="both"/>
        <w:rPr>
          <w:rFonts w:hint="default" w:ascii="Times New Roman" w:hAnsi="Times New Roman" w:cs="Times New Roman"/>
          <w:b w:val="0"/>
          <w:bCs w:val="0"/>
          <w:sz w:val="24"/>
          <w:szCs w:val="24"/>
          <w:lang w:val="tr-TR"/>
        </w:rPr>
      </w:pPr>
    </w:p>
    <w:p w14:paraId="3C5C0CB0">
      <w:pPr>
        <w:jc w:val="both"/>
        <w:rPr>
          <w:rFonts w:hint="default" w:ascii="Times New Roman" w:hAnsi="Times New Roman" w:cs="Times New Roman"/>
          <w:b w:val="0"/>
          <w:bCs w:val="0"/>
          <w:sz w:val="24"/>
          <w:szCs w:val="24"/>
          <w:lang w:val="tr-TR"/>
        </w:rPr>
      </w:pPr>
    </w:p>
    <w:p w14:paraId="1537CA33">
      <w:pPr>
        <w:jc w:val="both"/>
        <w:rPr>
          <w:rFonts w:hint="default" w:ascii="Times New Roman" w:hAnsi="Times New Roman" w:cs="Times New Roman"/>
          <w:b w:val="0"/>
          <w:bCs w:val="0"/>
          <w:sz w:val="24"/>
          <w:szCs w:val="24"/>
          <w:lang w:val="tr-TR"/>
        </w:rPr>
      </w:pPr>
    </w:p>
    <w:p w14:paraId="439EB642">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PART FIVE</w:t>
      </w:r>
    </w:p>
    <w:p w14:paraId="5E21C370">
      <w:pPr>
        <w:jc w:val="both"/>
        <w:rPr>
          <w:rFonts w:hint="default" w:ascii="Times New Roman" w:hAnsi="Times New Roman" w:cs="Times New Roman"/>
          <w:b/>
          <w:bCs/>
          <w:sz w:val="24"/>
          <w:szCs w:val="24"/>
          <w:lang w:val="tr-TR"/>
        </w:rPr>
      </w:pPr>
    </w:p>
    <w:p w14:paraId="1CA02138">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Miscellaneous Provisions</w:t>
      </w:r>
    </w:p>
    <w:p w14:paraId="3DF4B1B6">
      <w:pPr>
        <w:jc w:val="both"/>
        <w:rPr>
          <w:rFonts w:hint="default" w:ascii="Times New Roman" w:hAnsi="Times New Roman" w:cs="Times New Roman"/>
          <w:b/>
          <w:bCs/>
          <w:sz w:val="24"/>
          <w:szCs w:val="24"/>
          <w:lang w:val="tr-TR"/>
        </w:rPr>
      </w:pPr>
    </w:p>
    <w:p w14:paraId="4964166F">
      <w:pPr>
        <w:jc w:val="both"/>
        <w:rPr>
          <w:rFonts w:hint="default" w:ascii="Times New Roman" w:hAnsi="Times New Roman" w:cs="Times New Roman"/>
          <w:b/>
          <w:bCs/>
          <w:sz w:val="24"/>
          <w:szCs w:val="24"/>
          <w:lang w:val="tr-TR"/>
        </w:rPr>
      </w:pPr>
    </w:p>
    <w:p w14:paraId="6BA42489">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Application in Case of Different Provisions</w:t>
      </w:r>
    </w:p>
    <w:p w14:paraId="2EB92865">
      <w:pPr>
        <w:jc w:val="both"/>
        <w:rPr>
          <w:rFonts w:hint="default" w:ascii="Times New Roman" w:hAnsi="Times New Roman" w:cs="Times New Roman"/>
          <w:b/>
          <w:bCs/>
          <w:sz w:val="24"/>
          <w:szCs w:val="24"/>
          <w:lang w:val="tr-TR"/>
        </w:rPr>
      </w:pPr>
    </w:p>
    <w:p w14:paraId="53B6CE8C">
      <w:pPr>
        <w:jc w:val="both"/>
        <w:rPr>
          <w:rFonts w:hint="default" w:ascii="Times New Roman" w:hAnsi="Times New Roman" w:cs="Times New Roman"/>
          <w:b w:val="0"/>
          <w:bCs w:val="0"/>
          <w:sz w:val="24"/>
          <w:szCs w:val="24"/>
          <w:lang w:val="tr-TR"/>
        </w:rPr>
      </w:pPr>
      <w:r>
        <w:rPr>
          <w:rFonts w:hint="default" w:ascii="Times New Roman" w:hAnsi="Times New Roman" w:cs="Times New Roman"/>
          <w:b/>
          <w:bCs/>
          <w:sz w:val="24"/>
          <w:szCs w:val="24"/>
          <w:lang w:val="tr-TR"/>
        </w:rPr>
        <w:t xml:space="preserve">Article 66 - </w:t>
      </w:r>
      <w:r>
        <w:rPr>
          <w:rFonts w:hint="default" w:ascii="Times New Roman" w:hAnsi="Times New Roman" w:cs="Times New Roman"/>
          <w:b w:val="0"/>
          <w:bCs w:val="0"/>
          <w:sz w:val="24"/>
          <w:szCs w:val="24"/>
          <w:lang w:val="tr-TR"/>
        </w:rPr>
        <w:t>(1) If the disciplinary regulation in force at the time the act was committed differs from a disciplinary regulation published later, the provision more favorable to the concerned party shall apply.</w:t>
      </w:r>
    </w:p>
    <w:p w14:paraId="72B0F091">
      <w:pPr>
        <w:jc w:val="both"/>
        <w:rPr>
          <w:rFonts w:hint="default" w:ascii="Times New Roman" w:hAnsi="Times New Roman" w:cs="Times New Roman"/>
          <w:b w:val="0"/>
          <w:bCs w:val="0"/>
          <w:sz w:val="24"/>
          <w:szCs w:val="24"/>
          <w:lang w:val="tr-TR"/>
        </w:rPr>
      </w:pPr>
    </w:p>
    <w:p w14:paraId="6F650AD2">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Entry into Force</w:t>
      </w:r>
    </w:p>
    <w:p w14:paraId="645910D7">
      <w:pPr>
        <w:jc w:val="both"/>
        <w:rPr>
          <w:rFonts w:hint="default" w:ascii="Times New Roman" w:hAnsi="Times New Roman" w:cs="Times New Roman"/>
          <w:b/>
          <w:bCs/>
          <w:sz w:val="24"/>
          <w:szCs w:val="24"/>
          <w:lang w:val="tr-TR"/>
        </w:rPr>
      </w:pPr>
    </w:p>
    <w:p w14:paraId="45137381">
      <w:pPr>
        <w:jc w:val="both"/>
        <w:rPr>
          <w:rFonts w:hint="default" w:ascii="Times New Roman" w:hAnsi="Times New Roman" w:cs="Times New Roman"/>
          <w:b w:val="0"/>
          <w:bCs w:val="0"/>
          <w:sz w:val="24"/>
          <w:szCs w:val="24"/>
          <w:lang w:val="tr-TR"/>
        </w:rPr>
      </w:pPr>
      <w:r>
        <w:rPr>
          <w:rFonts w:hint="default" w:ascii="Times New Roman" w:hAnsi="Times New Roman" w:cs="Times New Roman"/>
          <w:b/>
          <w:bCs/>
          <w:sz w:val="24"/>
          <w:szCs w:val="24"/>
          <w:lang w:val="tr-TR"/>
        </w:rPr>
        <w:t>Article 67 -</w:t>
      </w:r>
      <w:r>
        <w:rPr>
          <w:rFonts w:hint="default" w:ascii="Times New Roman" w:hAnsi="Times New Roman" w:cs="Times New Roman"/>
          <w:b w:val="0"/>
          <w:bCs w:val="0"/>
          <w:sz w:val="24"/>
          <w:szCs w:val="24"/>
          <w:lang w:val="tr-TR"/>
        </w:rPr>
        <w:t xml:space="preserve"> (1) This Regulation shall enter into force on the date of its publication on the official websites of the General Directorate and the Federation.</w:t>
      </w:r>
    </w:p>
    <w:p w14:paraId="19BD4DBC">
      <w:pPr>
        <w:jc w:val="both"/>
        <w:rPr>
          <w:rFonts w:hint="default" w:ascii="Times New Roman" w:hAnsi="Times New Roman" w:cs="Times New Roman"/>
          <w:b w:val="0"/>
          <w:bCs w:val="0"/>
          <w:sz w:val="24"/>
          <w:szCs w:val="24"/>
          <w:lang w:val="tr-TR"/>
        </w:rPr>
      </w:pPr>
    </w:p>
    <w:p w14:paraId="549A756C">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Execution</w:t>
      </w:r>
    </w:p>
    <w:p w14:paraId="175CD273">
      <w:pPr>
        <w:jc w:val="both"/>
        <w:rPr>
          <w:rFonts w:hint="default" w:ascii="Times New Roman" w:hAnsi="Times New Roman" w:cs="Times New Roman"/>
          <w:b/>
          <w:bCs/>
          <w:sz w:val="24"/>
          <w:szCs w:val="24"/>
          <w:lang w:val="tr-TR"/>
        </w:rPr>
      </w:pPr>
    </w:p>
    <w:p w14:paraId="6A892E42">
      <w:pPr>
        <w:jc w:val="both"/>
        <w:rPr>
          <w:rFonts w:hint="default" w:ascii="Times New Roman" w:hAnsi="Times New Roman" w:cs="Times New Roman"/>
          <w:b w:val="0"/>
          <w:bCs w:val="0"/>
          <w:sz w:val="24"/>
          <w:szCs w:val="24"/>
          <w:lang w:val="tr-TR"/>
        </w:rPr>
      </w:pPr>
      <w:r>
        <w:rPr>
          <w:rFonts w:hint="default" w:ascii="Times New Roman" w:hAnsi="Times New Roman" w:cs="Times New Roman"/>
          <w:b/>
          <w:bCs/>
          <w:sz w:val="24"/>
          <w:szCs w:val="24"/>
          <w:lang w:val="tr-TR"/>
        </w:rPr>
        <w:t>Article 68 -</w:t>
      </w:r>
      <w:r>
        <w:rPr>
          <w:rFonts w:hint="default" w:ascii="Times New Roman" w:hAnsi="Times New Roman" w:cs="Times New Roman"/>
          <w:b w:val="0"/>
          <w:bCs w:val="0"/>
          <w:sz w:val="24"/>
          <w:szCs w:val="24"/>
          <w:lang w:val="tr-TR"/>
        </w:rPr>
        <w:t xml:space="preserve"> (1) The provisions of this Regulation shall be executed by the Presidency of the Turkish Scouting Federation.</w:t>
      </w:r>
    </w:p>
    <w:p w14:paraId="66B96543">
      <w:pPr>
        <w:jc w:val="both"/>
        <w:rPr>
          <w:rFonts w:hint="default" w:ascii="Times New Roman" w:hAnsi="Times New Roman" w:cs="Times New Roman"/>
          <w:b w:val="0"/>
          <w:bCs w:val="0"/>
          <w:sz w:val="24"/>
          <w:szCs w:val="24"/>
          <w:lang w:val="tr-TR"/>
        </w:rPr>
      </w:pPr>
    </w:p>
    <w:p w14:paraId="04C50DAE">
      <w:pPr>
        <w:jc w:val="both"/>
        <w:rPr>
          <w:rFonts w:hint="default" w:ascii="Times New Roman" w:hAnsi="Times New Roman" w:cs="Times New Roman"/>
          <w:b w:val="0"/>
          <w:bCs w:val="0"/>
          <w:sz w:val="24"/>
          <w:szCs w:val="24"/>
          <w:lang w:val="tr-TR"/>
        </w:rPr>
      </w:pPr>
    </w:p>
    <w:p w14:paraId="7A22EAB7">
      <w:pPr>
        <w:jc w:val="both"/>
        <w:rPr>
          <w:rFonts w:hint="default" w:ascii="Times New Roman" w:hAnsi="Times New Roman" w:cs="Times New Roman"/>
          <w:b w:val="0"/>
          <w:bCs w:val="0"/>
          <w:sz w:val="24"/>
          <w:szCs w:val="24"/>
          <w:lang w:val="tr-TR"/>
        </w:rPr>
      </w:pPr>
    </w:p>
    <w:p w14:paraId="0EBCFF32">
      <w:pPr>
        <w:ind w:firstLine="1441" w:firstLineChars="600"/>
        <w:jc w:val="left"/>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ANNEX – 1</w:t>
      </w:r>
    </w:p>
    <w:p w14:paraId="4313BC75">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TURKISH SCOUTING FEDERATION</w:t>
      </w:r>
      <w:r>
        <w:rPr>
          <w:rFonts w:hint="default" w:ascii="Times New Roman" w:hAnsi="Times New Roman" w:cs="Times New Roman"/>
          <w:b/>
          <w:bCs/>
          <w:sz w:val="24"/>
          <w:szCs w:val="24"/>
          <w:lang w:val="tr-TR"/>
        </w:rPr>
        <w:br w:type="textWrapping"/>
      </w:r>
      <w:r>
        <w:rPr>
          <w:rFonts w:hint="default" w:ascii="Times New Roman" w:hAnsi="Times New Roman" w:cs="Times New Roman"/>
          <w:b/>
          <w:bCs/>
          <w:sz w:val="24"/>
          <w:szCs w:val="24"/>
          <w:lang w:val="tr-TR"/>
        </w:rPr>
        <w:t>DISCIPLINARY BOARD</w:t>
      </w:r>
      <w:r>
        <w:rPr>
          <w:rFonts w:hint="default" w:ascii="Times New Roman" w:hAnsi="Times New Roman" w:cs="Times New Roman"/>
          <w:b/>
          <w:bCs/>
          <w:sz w:val="24"/>
          <w:szCs w:val="24"/>
          <w:lang w:val="tr-TR"/>
        </w:rPr>
        <w:br w:type="textWrapping"/>
      </w:r>
      <w:r>
        <w:rPr>
          <w:rFonts w:hint="default" w:ascii="Times New Roman" w:hAnsi="Times New Roman" w:cs="Times New Roman"/>
          <w:b/>
          <w:bCs/>
          <w:sz w:val="24"/>
          <w:szCs w:val="24"/>
          <w:lang w:val="tr-TR"/>
        </w:rPr>
        <w:t>STATEMENT AND DEFENSE RECORD</w:t>
      </w:r>
    </w:p>
    <w:p w14:paraId="1116EE75">
      <w:pPr>
        <w:jc w:val="both"/>
        <w:rPr>
          <w:rFonts w:hint="default" w:ascii="Times New Roman" w:hAnsi="Times New Roman" w:cs="Times New Roman"/>
          <w:b w:val="0"/>
          <w:bCs w:val="0"/>
          <w:sz w:val="24"/>
          <w:szCs w:val="24"/>
          <w:lang w:val="tr-TR"/>
        </w:rPr>
      </w:pPr>
    </w:p>
    <w:p w14:paraId="47C892F7">
      <w:pPr>
        <w:jc w:val="both"/>
        <w:rPr>
          <w:rFonts w:hint="default" w:ascii="Times New Roman" w:hAnsi="Times New Roman" w:cs="Times New Roman"/>
          <w:b w:val="0"/>
          <w:bCs w:val="0"/>
          <w:sz w:val="24"/>
          <w:szCs w:val="24"/>
          <w:lang w:val="tr-TR"/>
        </w:rPr>
      </w:pPr>
    </w:p>
    <w:tbl>
      <w:tblPr>
        <w:tblStyle w:val="6"/>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912"/>
        <w:gridCol w:w="3214"/>
        <w:gridCol w:w="1810"/>
      </w:tblGrid>
      <w:tr w14:paraId="3F09F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4" w:hRule="atLeast"/>
        </w:trPr>
        <w:tc>
          <w:tcPr>
            <w:tcW w:w="2912" w:type="dxa"/>
          </w:tcPr>
          <w:p w14:paraId="092FDF60">
            <w:pPr>
              <w:pStyle w:val="12"/>
              <w:spacing w:line="225" w:lineRule="exact"/>
              <w:ind w:left="50" w:firstLine="110" w:firstLineChars="50"/>
              <w:rPr>
                <w:rFonts w:hint="default"/>
                <w:b/>
                <w:sz w:val="22"/>
                <w:lang w:val="tr-TR"/>
              </w:rPr>
            </w:pPr>
            <w:r>
              <w:rPr>
                <w:rFonts w:hint="default"/>
                <w:b/>
                <w:sz w:val="22"/>
                <w:lang w:val="tr-TR"/>
              </w:rPr>
              <w:t>Full Name:</w:t>
            </w:r>
          </w:p>
        </w:tc>
        <w:tc>
          <w:tcPr>
            <w:tcW w:w="3214" w:type="dxa"/>
          </w:tcPr>
          <w:p w14:paraId="5C907882">
            <w:pPr>
              <w:pStyle w:val="12"/>
              <w:spacing w:line="225" w:lineRule="exact"/>
              <w:ind w:firstLine="110" w:firstLineChars="50"/>
              <w:rPr>
                <w:rFonts w:hint="default"/>
                <w:b/>
                <w:sz w:val="22"/>
                <w:lang w:val="tr-TR"/>
              </w:rPr>
            </w:pPr>
            <w:r>
              <w:rPr>
                <w:rFonts w:hint="default"/>
                <w:b/>
                <w:sz w:val="22"/>
                <w:lang w:val="tr-TR"/>
              </w:rPr>
              <w:t xml:space="preserve">Father’s Name:                  </w:t>
            </w:r>
          </w:p>
        </w:tc>
        <w:tc>
          <w:tcPr>
            <w:tcW w:w="1810" w:type="dxa"/>
          </w:tcPr>
          <w:p w14:paraId="4E024191">
            <w:pPr>
              <w:pStyle w:val="12"/>
              <w:rPr>
                <w:rFonts w:ascii="Times New Roman"/>
                <w:sz w:val="22"/>
              </w:rPr>
            </w:pPr>
          </w:p>
        </w:tc>
      </w:tr>
      <w:tr w14:paraId="051F9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4" w:hRule="atLeast"/>
        </w:trPr>
        <w:tc>
          <w:tcPr>
            <w:tcW w:w="2912" w:type="dxa"/>
          </w:tcPr>
          <w:p w14:paraId="2933DEC3">
            <w:pPr>
              <w:pStyle w:val="12"/>
              <w:ind w:firstLine="110" w:firstLineChars="50"/>
              <w:rPr>
                <w:rFonts w:hint="default"/>
                <w:b/>
                <w:sz w:val="22"/>
                <w:lang w:val="tr-TR"/>
              </w:rPr>
            </w:pPr>
            <w:r>
              <w:rPr>
                <w:rFonts w:hint="default"/>
                <w:b/>
                <w:sz w:val="22"/>
                <w:lang w:val="tr-TR"/>
              </w:rPr>
              <w:t>Place and Date of Birth:</w:t>
            </w:r>
          </w:p>
        </w:tc>
        <w:tc>
          <w:tcPr>
            <w:tcW w:w="3214" w:type="dxa"/>
          </w:tcPr>
          <w:p w14:paraId="453BB68F">
            <w:pPr>
              <w:pStyle w:val="12"/>
              <w:rPr>
                <w:rFonts w:hint="default"/>
                <w:b/>
                <w:sz w:val="22"/>
                <w:lang w:val="tr-TR"/>
              </w:rPr>
            </w:pPr>
            <w:r>
              <w:rPr>
                <w:rFonts w:hint="default"/>
                <w:b/>
                <w:sz w:val="22"/>
                <w:lang w:val="tr-TR"/>
              </w:rPr>
              <w:t>Source of Statement:</w:t>
            </w:r>
          </w:p>
        </w:tc>
        <w:tc>
          <w:tcPr>
            <w:tcW w:w="1810" w:type="dxa"/>
          </w:tcPr>
          <w:p w14:paraId="01DE70DE">
            <w:pPr>
              <w:pStyle w:val="12"/>
              <w:ind w:firstLine="110" w:firstLineChars="50"/>
              <w:rPr>
                <w:rFonts w:hint="default"/>
                <w:b/>
                <w:sz w:val="22"/>
                <w:lang w:val="tr-TR"/>
              </w:rPr>
            </w:pPr>
            <w:r>
              <w:rPr>
                <w:rFonts w:hint="default"/>
                <w:b/>
                <w:sz w:val="22"/>
                <w:lang w:val="tr-TR"/>
              </w:rPr>
              <w:t>Witness ( )</w:t>
            </w:r>
          </w:p>
          <w:p w14:paraId="47CBA3F9">
            <w:pPr>
              <w:pStyle w:val="12"/>
              <w:rPr>
                <w:rFonts w:hint="default"/>
                <w:b/>
                <w:sz w:val="22"/>
                <w:lang w:val="tr-TR"/>
              </w:rPr>
            </w:pPr>
            <w:r>
              <w:rPr>
                <w:rFonts w:hint="default"/>
                <w:b/>
                <w:sz w:val="22"/>
                <w:lang w:val="tr-TR"/>
              </w:rPr>
              <w:t xml:space="preserve">   Suspect ( )</w:t>
            </w:r>
          </w:p>
        </w:tc>
      </w:tr>
      <w:tr w14:paraId="63C45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2912" w:type="dxa"/>
          </w:tcPr>
          <w:p w14:paraId="5301B6D3">
            <w:pPr>
              <w:pStyle w:val="12"/>
              <w:spacing w:before="27"/>
              <w:rPr>
                <w:b/>
                <w:sz w:val="22"/>
              </w:rPr>
            </w:pPr>
          </w:p>
          <w:p w14:paraId="5131F7B0">
            <w:pPr>
              <w:pStyle w:val="12"/>
              <w:spacing w:line="245" w:lineRule="exact"/>
              <w:ind w:left="50" w:firstLine="108" w:firstLineChars="50"/>
              <w:rPr>
                <w:rFonts w:hint="default"/>
                <w:b/>
                <w:sz w:val="22"/>
                <w:lang w:val="tr-TR"/>
              </w:rPr>
            </w:pPr>
            <w:r>
              <w:rPr>
                <w:b/>
                <w:spacing w:val="-2"/>
                <w:sz w:val="22"/>
              </w:rPr>
              <w:t>A</w:t>
            </w:r>
            <w:r>
              <w:rPr>
                <w:rFonts w:hint="default"/>
                <w:b/>
                <w:spacing w:val="-2"/>
                <w:sz w:val="22"/>
                <w:lang w:val="tr-TR"/>
              </w:rPr>
              <w:t>ddress:</w:t>
            </w:r>
          </w:p>
        </w:tc>
        <w:tc>
          <w:tcPr>
            <w:tcW w:w="3214" w:type="dxa"/>
          </w:tcPr>
          <w:p w14:paraId="722C78FD">
            <w:pPr>
              <w:pStyle w:val="12"/>
              <w:rPr>
                <w:rFonts w:ascii="Times New Roman"/>
                <w:sz w:val="22"/>
              </w:rPr>
            </w:pPr>
          </w:p>
        </w:tc>
        <w:tc>
          <w:tcPr>
            <w:tcW w:w="1810" w:type="dxa"/>
          </w:tcPr>
          <w:p w14:paraId="485B675A">
            <w:pPr>
              <w:pStyle w:val="12"/>
              <w:rPr>
                <w:rFonts w:ascii="Times New Roman"/>
                <w:sz w:val="22"/>
              </w:rPr>
            </w:pPr>
          </w:p>
        </w:tc>
      </w:tr>
    </w:tbl>
    <w:p w14:paraId="3D93BA28">
      <w:pPr>
        <w:jc w:val="both"/>
        <w:rPr>
          <w:rFonts w:hint="default" w:ascii="Times New Roman" w:hAnsi="Times New Roman" w:cs="Times New Roman"/>
          <w:b w:val="0"/>
          <w:bCs w:val="0"/>
          <w:sz w:val="24"/>
          <w:szCs w:val="24"/>
          <w:lang w:val="tr-TR"/>
        </w:rPr>
      </w:pPr>
    </w:p>
    <w:p w14:paraId="7F4564EE">
      <w:pPr>
        <w:jc w:val="both"/>
        <w:rPr>
          <w:rFonts w:hint="default" w:ascii="Times New Roman" w:hAnsi="Times New Roman" w:cs="Times New Roman"/>
          <w:b w:val="0"/>
          <w:bCs w:val="0"/>
          <w:sz w:val="24"/>
          <w:szCs w:val="24"/>
          <w:lang w:val="tr-TR"/>
        </w:rPr>
      </w:pPr>
    </w:p>
    <w:p w14:paraId="2D96281F">
      <w:pPr>
        <w:jc w:val="both"/>
        <w:rPr>
          <w:rFonts w:hint="default" w:ascii="Times New Roman" w:hAnsi="Times New Roman" w:cs="Times New Roman"/>
          <w:b w:val="0"/>
          <w:bCs w:val="0"/>
          <w:sz w:val="24"/>
          <w:szCs w:val="24"/>
          <w:lang w:val="tr-TR"/>
        </w:rPr>
      </w:pPr>
    </w:p>
    <w:p w14:paraId="7F88A46F">
      <w:pPr>
        <w:jc w:val="both"/>
        <w:rPr>
          <w:rFonts w:hint="default" w:ascii="Times New Roman" w:hAnsi="Times New Roman" w:cs="Times New Roman"/>
          <w:b w:val="0"/>
          <w:bCs w:val="0"/>
          <w:sz w:val="24"/>
          <w:szCs w:val="24"/>
          <w:lang w:val="tr-TR"/>
        </w:rPr>
      </w:pPr>
    </w:p>
    <w:p w14:paraId="6879110B">
      <w:pPr>
        <w:jc w:val="both"/>
        <w:rPr>
          <w:rFonts w:hint="default" w:ascii="Times New Roman" w:hAnsi="Times New Roman" w:cs="Times New Roman"/>
          <w:b w:val="0"/>
          <w:bCs w:val="0"/>
          <w:sz w:val="24"/>
          <w:szCs w:val="24"/>
          <w:lang w:val="tr-TR"/>
        </w:rPr>
      </w:pPr>
    </w:p>
    <w:p w14:paraId="6A34A588">
      <w:pPr>
        <w:jc w:val="both"/>
        <w:rPr>
          <w:rFonts w:hint="default" w:ascii="Times New Roman" w:hAnsi="Times New Roman" w:cs="Times New Roman"/>
          <w:b w:val="0"/>
          <w:bCs w:val="0"/>
          <w:sz w:val="24"/>
          <w:szCs w:val="24"/>
          <w:lang w:val="tr-TR"/>
        </w:rPr>
      </w:pPr>
    </w:p>
    <w:p w14:paraId="117FC10B">
      <w:pPr>
        <w:jc w:val="both"/>
        <w:rPr>
          <w:rFonts w:hint="default" w:ascii="Times New Roman" w:hAnsi="Times New Roman" w:cs="Times New Roman"/>
          <w:b w:val="0"/>
          <w:bCs w:val="0"/>
          <w:sz w:val="24"/>
          <w:szCs w:val="24"/>
          <w:lang w:val="tr-TR"/>
        </w:rPr>
      </w:pPr>
    </w:p>
    <w:p w14:paraId="78961560">
      <w:pPr>
        <w:jc w:val="both"/>
        <w:rPr>
          <w:rFonts w:hint="default" w:ascii="Times New Roman" w:hAnsi="Times New Roman" w:cs="Times New Roman"/>
          <w:b w:val="0"/>
          <w:bCs w:val="0"/>
          <w:sz w:val="24"/>
          <w:szCs w:val="24"/>
          <w:lang w:val="tr-TR"/>
        </w:rPr>
      </w:pPr>
    </w:p>
    <w:p w14:paraId="23BF0988">
      <w:pPr>
        <w:jc w:val="both"/>
        <w:rPr>
          <w:rFonts w:hint="default" w:ascii="Times New Roman" w:hAnsi="Times New Roman" w:cs="Times New Roman"/>
          <w:b w:val="0"/>
          <w:bCs w:val="0"/>
          <w:sz w:val="24"/>
          <w:szCs w:val="24"/>
          <w:lang w:val="tr-TR"/>
        </w:rPr>
      </w:pPr>
    </w:p>
    <w:p w14:paraId="632B1335">
      <w:pPr>
        <w:jc w:val="both"/>
        <w:rPr>
          <w:rFonts w:hint="default" w:ascii="Times New Roman" w:hAnsi="Times New Roman" w:cs="Times New Roman"/>
          <w:b w:val="0"/>
          <w:bCs w:val="0"/>
          <w:sz w:val="24"/>
          <w:szCs w:val="24"/>
          <w:lang w:val="tr-TR"/>
        </w:rPr>
      </w:pPr>
    </w:p>
    <w:p w14:paraId="1D9C00D0">
      <w:pPr>
        <w:jc w:val="both"/>
        <w:rPr>
          <w:rFonts w:hint="default" w:ascii="Times New Roman" w:hAnsi="Times New Roman" w:cs="Times New Roman"/>
          <w:b w:val="0"/>
          <w:bCs w:val="0"/>
          <w:sz w:val="24"/>
          <w:szCs w:val="24"/>
          <w:lang w:val="tr-TR"/>
        </w:rPr>
      </w:pPr>
    </w:p>
    <w:p w14:paraId="574C2D43">
      <w:pPr>
        <w:jc w:val="both"/>
        <w:rPr>
          <w:rFonts w:hint="default" w:ascii="Times New Roman" w:hAnsi="Times New Roman" w:cs="Times New Roman"/>
          <w:b w:val="0"/>
          <w:bCs w:val="0"/>
          <w:sz w:val="24"/>
          <w:szCs w:val="24"/>
          <w:lang w:val="tr-TR"/>
        </w:rPr>
      </w:pPr>
    </w:p>
    <w:p w14:paraId="328B04E8">
      <w:pPr>
        <w:pStyle w:val="7"/>
        <w:rPr>
          <w:b/>
          <w:sz w:val="20"/>
        </w:rPr>
      </w:pPr>
    </w:p>
    <w:p w14:paraId="36821AE1">
      <w:pPr>
        <w:pStyle w:val="7"/>
        <w:rPr>
          <w:b/>
          <w:sz w:val="20"/>
        </w:rPr>
      </w:pPr>
    </w:p>
    <w:p w14:paraId="4EFF31B1">
      <w:pPr>
        <w:pStyle w:val="7"/>
        <w:spacing w:before="128"/>
        <w:rPr>
          <w:b/>
          <w:sz w:val="20"/>
        </w:rPr>
      </w:pPr>
    </w:p>
    <w:tbl>
      <w:tblPr>
        <w:tblStyle w:val="6"/>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383"/>
        <w:gridCol w:w="4802"/>
      </w:tblGrid>
      <w:tr w14:paraId="3EDBF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3383" w:type="dxa"/>
          </w:tcPr>
          <w:p w14:paraId="3C01BC8F">
            <w:pPr>
              <w:pStyle w:val="12"/>
              <w:spacing w:line="225" w:lineRule="exact"/>
              <w:ind w:left="50" w:firstLine="110" w:firstLineChars="50"/>
              <w:rPr>
                <w:rFonts w:hint="default"/>
                <w:b/>
                <w:sz w:val="22"/>
                <w:lang w:val="tr-TR"/>
              </w:rPr>
            </w:pPr>
            <w:r>
              <w:rPr>
                <w:rFonts w:hint="default"/>
                <w:b/>
                <w:sz w:val="22"/>
                <w:lang w:val="tr-TR"/>
              </w:rPr>
              <w:t>Subject</w:t>
            </w:r>
          </w:p>
        </w:tc>
        <w:tc>
          <w:tcPr>
            <w:tcW w:w="4802" w:type="dxa"/>
          </w:tcPr>
          <w:p w14:paraId="05E1B751">
            <w:pPr>
              <w:pStyle w:val="12"/>
              <w:rPr>
                <w:rFonts w:ascii="Times New Roman"/>
                <w:sz w:val="22"/>
              </w:rPr>
            </w:pPr>
          </w:p>
        </w:tc>
      </w:tr>
      <w:tr w14:paraId="0C32B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74" w:hRule="atLeast"/>
        </w:trPr>
        <w:tc>
          <w:tcPr>
            <w:tcW w:w="3383" w:type="dxa"/>
          </w:tcPr>
          <w:p w14:paraId="7712A574">
            <w:pPr>
              <w:pStyle w:val="12"/>
              <w:rPr>
                <w:b/>
                <w:sz w:val="22"/>
              </w:rPr>
            </w:pPr>
          </w:p>
          <w:p w14:paraId="4330DD96">
            <w:pPr>
              <w:pStyle w:val="12"/>
              <w:spacing w:before="207"/>
              <w:rPr>
                <w:b/>
                <w:sz w:val="22"/>
              </w:rPr>
            </w:pPr>
          </w:p>
          <w:p w14:paraId="6C4B4263">
            <w:pPr>
              <w:pStyle w:val="12"/>
              <w:ind w:firstLine="110" w:firstLineChars="50"/>
              <w:rPr>
                <w:rFonts w:hint="default"/>
                <w:b/>
                <w:sz w:val="22"/>
                <w:lang w:val="tr-TR"/>
              </w:rPr>
            </w:pPr>
            <w:r>
              <w:rPr>
                <w:rFonts w:hint="default"/>
                <w:b/>
                <w:sz w:val="22"/>
                <w:lang w:val="tr-TR"/>
              </w:rPr>
              <w:t>Statement ( )</w:t>
            </w:r>
          </w:p>
          <w:p w14:paraId="3DB254D6">
            <w:pPr>
              <w:pStyle w:val="12"/>
              <w:spacing w:before="94"/>
              <w:rPr>
                <w:b/>
                <w:sz w:val="22"/>
              </w:rPr>
            </w:pPr>
          </w:p>
          <w:p w14:paraId="1872069C">
            <w:pPr>
              <w:pStyle w:val="12"/>
              <w:ind w:firstLine="110" w:firstLineChars="50"/>
              <w:rPr>
                <w:rFonts w:hint="default"/>
                <w:b/>
                <w:sz w:val="22"/>
                <w:lang w:val="tr-TR"/>
              </w:rPr>
            </w:pPr>
            <w:r>
              <w:rPr>
                <w:rFonts w:hint="default"/>
                <w:b/>
                <w:sz w:val="22"/>
                <w:lang w:val="tr-TR"/>
              </w:rPr>
              <w:t>Defense ( )</w:t>
            </w:r>
          </w:p>
        </w:tc>
        <w:tc>
          <w:tcPr>
            <w:tcW w:w="4802" w:type="dxa"/>
          </w:tcPr>
          <w:p w14:paraId="5680B349">
            <w:pPr>
              <w:pStyle w:val="12"/>
              <w:spacing w:before="27"/>
              <w:rPr>
                <w:b/>
                <w:sz w:val="22"/>
              </w:rPr>
            </w:pPr>
          </w:p>
          <w:p w14:paraId="569B4C73">
            <w:pPr>
              <w:pStyle w:val="12"/>
              <w:ind w:firstLine="110" w:firstLineChars="50"/>
              <w:rPr>
                <w:rFonts w:hint="default"/>
                <w:b/>
                <w:sz w:val="22"/>
                <w:lang w:val="tr-TR"/>
              </w:rPr>
            </w:pPr>
            <w:r>
              <w:rPr>
                <w:rFonts w:hint="default"/>
                <w:b/>
                <w:sz w:val="22"/>
                <w:lang w:val="tr-TR"/>
              </w:rPr>
              <w:t>Scout ( ) Leader ( )</w:t>
            </w:r>
          </w:p>
          <w:p w14:paraId="536C6AF8">
            <w:pPr>
              <w:pStyle w:val="12"/>
              <w:spacing w:before="94"/>
              <w:rPr>
                <w:b/>
                <w:sz w:val="22"/>
              </w:rPr>
            </w:pPr>
          </w:p>
          <w:p w14:paraId="41C1C43B">
            <w:pPr>
              <w:pStyle w:val="12"/>
              <w:ind w:firstLine="110" w:firstLineChars="50"/>
              <w:rPr>
                <w:rFonts w:hint="default"/>
                <w:b/>
                <w:sz w:val="22"/>
                <w:lang w:val="tr-TR"/>
              </w:rPr>
            </w:pPr>
            <w:r>
              <w:rPr>
                <w:rFonts w:hint="default"/>
                <w:b/>
                <w:sz w:val="22"/>
                <w:lang w:val="tr-TR"/>
              </w:rPr>
              <w:t>Provincial Representative ( ) Administrator ( )</w:t>
            </w:r>
          </w:p>
          <w:p w14:paraId="6C984E9D">
            <w:pPr>
              <w:pStyle w:val="12"/>
              <w:spacing w:before="94"/>
              <w:rPr>
                <w:b/>
                <w:sz w:val="22"/>
              </w:rPr>
            </w:pPr>
          </w:p>
          <w:p w14:paraId="132FEC99">
            <w:pPr>
              <w:pStyle w:val="12"/>
              <w:spacing w:before="1"/>
              <w:ind w:firstLine="110" w:firstLineChars="50"/>
              <w:rPr>
                <w:rFonts w:hint="default"/>
                <w:b/>
                <w:sz w:val="22"/>
                <w:lang w:val="tr-TR"/>
              </w:rPr>
            </w:pPr>
            <w:r>
              <w:rPr>
                <w:rFonts w:hint="default"/>
                <w:b/>
                <w:sz w:val="22"/>
                <w:lang w:val="tr-TR"/>
              </w:rPr>
              <w:t>Scouting Volunteer ( ) Other ( )</w:t>
            </w:r>
          </w:p>
        </w:tc>
      </w:tr>
      <w:tr w14:paraId="35BA1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3383" w:type="dxa"/>
          </w:tcPr>
          <w:p w14:paraId="1A0AE7C6">
            <w:pPr>
              <w:pStyle w:val="12"/>
              <w:spacing w:before="70" w:line="245" w:lineRule="exact"/>
              <w:ind w:left="50" w:firstLine="110" w:firstLineChars="50"/>
              <w:rPr>
                <w:rFonts w:hint="default"/>
                <w:b/>
                <w:sz w:val="22"/>
                <w:lang w:val="tr-TR"/>
              </w:rPr>
            </w:pPr>
            <w:r>
              <w:rPr>
                <w:rFonts w:hint="default"/>
                <w:b/>
                <w:sz w:val="22"/>
                <w:lang w:val="tr-TR"/>
              </w:rPr>
              <w:t>Type of Record:</w:t>
            </w:r>
          </w:p>
        </w:tc>
        <w:tc>
          <w:tcPr>
            <w:tcW w:w="4802" w:type="dxa"/>
          </w:tcPr>
          <w:p w14:paraId="0CCCD9BC">
            <w:pPr>
              <w:pStyle w:val="12"/>
              <w:spacing w:before="70" w:line="245" w:lineRule="exact"/>
              <w:ind w:firstLine="110" w:firstLineChars="50"/>
              <w:rPr>
                <w:rFonts w:hint="default"/>
                <w:b/>
                <w:sz w:val="22"/>
                <w:lang w:val="tr-TR"/>
              </w:rPr>
            </w:pPr>
            <w:r>
              <w:rPr>
                <w:rFonts w:hint="default"/>
                <w:b/>
                <w:sz w:val="22"/>
                <w:lang w:val="tr-TR"/>
              </w:rPr>
              <w:t xml:space="preserve">Identity of the Concerned Person: </w:t>
            </w:r>
          </w:p>
        </w:tc>
      </w:tr>
    </w:tbl>
    <w:p w14:paraId="0BD47A15">
      <w:pPr>
        <w:jc w:val="both"/>
        <w:rPr>
          <w:rFonts w:hint="default" w:ascii="Times New Roman" w:hAnsi="Times New Roman" w:cs="Times New Roman"/>
          <w:b w:val="0"/>
          <w:bCs w:val="0"/>
          <w:sz w:val="24"/>
          <w:szCs w:val="24"/>
          <w:lang w:val="tr-TR"/>
        </w:rPr>
      </w:pPr>
    </w:p>
    <w:p w14:paraId="366C2924">
      <w:pPr>
        <w:jc w:val="both"/>
        <w:rPr>
          <w:rFonts w:hint="default" w:ascii="Times New Roman" w:hAnsi="Times New Roman" w:cs="Times New Roman"/>
          <w:b w:val="0"/>
          <w:bCs w:val="0"/>
          <w:sz w:val="24"/>
          <w:szCs w:val="24"/>
          <w:lang w:val="tr-TR"/>
        </w:rPr>
      </w:pPr>
    </w:p>
    <w:p w14:paraId="28DA8CE8">
      <w:pPr>
        <w:jc w:val="both"/>
        <w:rPr>
          <w:rFonts w:hint="default" w:ascii="Times New Roman" w:hAnsi="Times New Roman" w:cs="Times New Roman"/>
          <w:b w:val="0"/>
          <w:bCs w:val="0"/>
          <w:sz w:val="24"/>
          <w:szCs w:val="24"/>
          <w:lang w:val="tr-TR"/>
        </w:rPr>
      </w:pPr>
    </w:p>
    <w:p w14:paraId="6EB44BAB">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Please write below your information and statements regarding the subject stated above.</w:t>
      </w:r>
      <w:r>
        <w:rPr>
          <w:rFonts w:hint="default" w:ascii="Times New Roman" w:hAnsi="Times New Roman" w:cs="Times New Roman"/>
          <w:b w:val="0"/>
          <w:bCs w:val="0"/>
          <w:sz w:val="24"/>
          <w:szCs w:val="24"/>
          <w:lang w:val="tr-TR"/>
        </w:rPr>
        <w:br w:type="textWrapping"/>
      </w:r>
      <w:r>
        <w:rPr>
          <w:rFonts w:hint="default" w:ascii="Times New Roman" w:hAnsi="Times New Roman" w:cs="Times New Roman"/>
          <w:b w:val="0"/>
          <w:bCs w:val="0"/>
          <w:sz w:val="24"/>
          <w:szCs w:val="24"/>
          <w:lang w:val="tr-TR"/>
        </w:rPr>
        <w:t>You are hereby informed that failure to respond within five (5) days if you are a witness, or within seven (7) days if you are a suspect, and/or failure to submit any supporting documents, if any, shall be deemed as a waiver of your right to give a statement / defense.  … / … / 200…</w:t>
      </w:r>
    </w:p>
    <w:p w14:paraId="4D209730">
      <w:pPr>
        <w:jc w:val="both"/>
        <w:rPr>
          <w:rFonts w:hint="default" w:ascii="Times New Roman" w:hAnsi="Times New Roman" w:cs="Times New Roman"/>
          <w:b w:val="0"/>
          <w:bCs w:val="0"/>
          <w:sz w:val="24"/>
          <w:szCs w:val="24"/>
          <w:lang w:val="tr-TR"/>
        </w:rPr>
      </w:pPr>
    </w:p>
    <w:p w14:paraId="4A745998">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TURKISH SCOUTING FEDERATION</w:t>
      </w:r>
    </w:p>
    <w:p w14:paraId="6B4F1525">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br w:type="textWrapping"/>
      </w:r>
      <w:r>
        <w:rPr>
          <w:rFonts w:hint="default" w:ascii="Times New Roman" w:hAnsi="Times New Roman" w:cs="Times New Roman"/>
          <w:b w:val="0"/>
          <w:bCs w:val="0"/>
          <w:sz w:val="24"/>
          <w:szCs w:val="24"/>
          <w:lang w:val="tr-TR"/>
        </w:rPr>
        <w:t>DISCIPLINARY BOARD CHAIRPERSON</w:t>
      </w:r>
    </w:p>
    <w:p w14:paraId="5B219FC8">
      <w:pPr>
        <w:jc w:val="both"/>
        <w:rPr>
          <w:rFonts w:hint="default" w:ascii="Times New Roman" w:hAnsi="Times New Roman" w:cs="Times New Roman"/>
          <w:b w:val="0"/>
          <w:bCs w:val="0"/>
          <w:sz w:val="24"/>
          <w:szCs w:val="24"/>
          <w:lang w:val="tr-TR"/>
        </w:rPr>
      </w:pPr>
    </w:p>
    <w:p w14:paraId="76976CBE">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(Start your response below. Do not use the reverse side of this page.</w:t>
      </w:r>
      <w:r>
        <w:rPr>
          <w:rFonts w:hint="default" w:ascii="Times New Roman" w:hAnsi="Times New Roman" w:cs="Times New Roman"/>
          <w:b w:val="0"/>
          <w:bCs w:val="0"/>
          <w:sz w:val="24"/>
          <w:szCs w:val="24"/>
          <w:lang w:val="tr-TR"/>
        </w:rPr>
        <w:br w:type="textWrapping"/>
      </w:r>
      <w:r>
        <w:rPr>
          <w:rFonts w:hint="default" w:ascii="Times New Roman" w:hAnsi="Times New Roman" w:cs="Times New Roman"/>
          <w:b w:val="0"/>
          <w:bCs w:val="0"/>
          <w:sz w:val="24"/>
          <w:szCs w:val="24"/>
          <w:lang w:val="tr-TR"/>
        </w:rPr>
        <w:t>If necessary, use additional pages, number each page, and sign each page.</w:t>
      </w:r>
      <w:r>
        <w:rPr>
          <w:rFonts w:hint="default" w:ascii="Times New Roman" w:hAnsi="Times New Roman" w:cs="Times New Roman"/>
          <w:b w:val="0"/>
          <w:bCs w:val="0"/>
          <w:sz w:val="24"/>
          <w:szCs w:val="24"/>
          <w:lang w:val="tr-TR"/>
        </w:rPr>
        <w:br w:type="textWrapping"/>
      </w:r>
      <w:r>
        <w:rPr>
          <w:rFonts w:hint="default" w:ascii="Times New Roman" w:hAnsi="Times New Roman" w:cs="Times New Roman"/>
          <w:b w:val="0"/>
          <w:bCs w:val="0"/>
          <w:sz w:val="24"/>
          <w:szCs w:val="24"/>
          <w:lang w:val="tr-TR"/>
        </w:rPr>
        <w:t>If there are any documents or annexes, number them and list them as ANNEX at the end.)</w:t>
      </w:r>
    </w:p>
    <w:p w14:paraId="2AB92B6D">
      <w:pPr>
        <w:jc w:val="both"/>
        <w:rPr>
          <w:rFonts w:hint="default" w:ascii="Times New Roman" w:hAnsi="Times New Roman" w:cs="Times New Roman"/>
          <w:b w:val="0"/>
          <w:bCs w:val="0"/>
          <w:sz w:val="24"/>
          <w:szCs w:val="24"/>
          <w:lang w:val="tr-TR"/>
        </w:rPr>
      </w:pPr>
    </w:p>
    <w:p w14:paraId="7D9C39BF">
      <w:pPr>
        <w:jc w:val="both"/>
        <w:rPr>
          <w:rFonts w:hint="default" w:ascii="Times New Roman" w:hAnsi="Times New Roman" w:cs="Times New Roman"/>
          <w:b w:val="0"/>
          <w:bCs w:val="0"/>
          <w:sz w:val="24"/>
          <w:szCs w:val="24"/>
          <w:lang w:val="tr-TR"/>
        </w:rPr>
      </w:pPr>
    </w:p>
    <w:p w14:paraId="379F2E11">
      <w:pPr>
        <w:jc w:val="both"/>
        <w:rPr>
          <w:rFonts w:hint="default" w:ascii="Times New Roman" w:hAnsi="Times New Roman" w:cs="Times New Roman"/>
          <w:b w:val="0"/>
          <w:bCs w:val="0"/>
          <w:sz w:val="24"/>
          <w:szCs w:val="24"/>
          <w:lang w:val="tr-TR"/>
        </w:rPr>
      </w:pPr>
    </w:p>
    <w:p w14:paraId="2B1D4CF9">
      <w:pPr>
        <w:jc w:val="both"/>
        <w:rPr>
          <w:rFonts w:hint="default" w:ascii="Times New Roman" w:hAnsi="Times New Roman" w:cs="Times New Roman"/>
          <w:b w:val="0"/>
          <w:bCs w:val="0"/>
          <w:sz w:val="24"/>
          <w:szCs w:val="24"/>
          <w:lang w:val="tr-TR"/>
        </w:rPr>
      </w:pPr>
    </w:p>
    <w:p w14:paraId="2BA0C24A">
      <w:pPr>
        <w:jc w:val="both"/>
        <w:rPr>
          <w:rFonts w:hint="default" w:ascii="Times New Roman" w:hAnsi="Times New Roman" w:cs="Times New Roman"/>
          <w:b w:val="0"/>
          <w:bCs w:val="0"/>
          <w:sz w:val="24"/>
          <w:szCs w:val="24"/>
          <w:lang w:val="tr-TR"/>
        </w:rPr>
      </w:pPr>
    </w:p>
    <w:p w14:paraId="24B953B5">
      <w:pPr>
        <w:jc w:val="both"/>
        <w:rPr>
          <w:rFonts w:hint="default" w:ascii="Times New Roman" w:hAnsi="Times New Roman" w:cs="Times New Roman"/>
          <w:b w:val="0"/>
          <w:bCs w:val="0"/>
          <w:sz w:val="24"/>
          <w:szCs w:val="24"/>
          <w:lang w:val="tr-TR"/>
        </w:rPr>
      </w:pPr>
    </w:p>
    <w:p w14:paraId="1B1E3DDF">
      <w:pPr>
        <w:jc w:val="both"/>
        <w:rPr>
          <w:rFonts w:hint="default" w:ascii="Times New Roman" w:hAnsi="Times New Roman" w:cs="Times New Roman"/>
          <w:b w:val="0"/>
          <w:bCs w:val="0"/>
          <w:sz w:val="24"/>
          <w:szCs w:val="24"/>
          <w:lang w:val="tr-TR"/>
        </w:rPr>
      </w:pPr>
    </w:p>
    <w:p w14:paraId="05F8A82C">
      <w:pPr>
        <w:jc w:val="both"/>
        <w:rPr>
          <w:rFonts w:hint="default" w:ascii="Times New Roman" w:hAnsi="Times New Roman" w:cs="Times New Roman"/>
          <w:b w:val="0"/>
          <w:bCs w:val="0"/>
          <w:sz w:val="24"/>
          <w:szCs w:val="24"/>
          <w:lang w:val="tr-TR"/>
        </w:rPr>
      </w:pPr>
    </w:p>
    <w:p w14:paraId="5F3EA48F">
      <w:pPr>
        <w:jc w:val="both"/>
        <w:rPr>
          <w:rFonts w:hint="default" w:ascii="Times New Roman" w:hAnsi="Times New Roman" w:cs="Times New Roman"/>
          <w:b w:val="0"/>
          <w:bCs w:val="0"/>
          <w:sz w:val="24"/>
          <w:szCs w:val="24"/>
          <w:lang w:val="tr-TR"/>
        </w:rPr>
      </w:pPr>
    </w:p>
    <w:p w14:paraId="24A6CEA5">
      <w:pPr>
        <w:jc w:val="both"/>
        <w:rPr>
          <w:rFonts w:hint="default" w:ascii="Times New Roman" w:hAnsi="Times New Roman" w:cs="Times New Roman"/>
          <w:b w:val="0"/>
          <w:bCs w:val="0"/>
          <w:sz w:val="24"/>
          <w:szCs w:val="24"/>
          <w:lang w:val="tr-TR"/>
        </w:rPr>
      </w:pPr>
    </w:p>
    <w:p w14:paraId="134F7822">
      <w:pPr>
        <w:jc w:val="both"/>
        <w:rPr>
          <w:rFonts w:hint="default" w:ascii="Times New Roman" w:hAnsi="Times New Roman" w:cs="Times New Roman"/>
          <w:b w:val="0"/>
          <w:bCs w:val="0"/>
          <w:sz w:val="24"/>
          <w:szCs w:val="24"/>
          <w:lang w:val="tr-TR"/>
        </w:rPr>
      </w:pPr>
    </w:p>
    <w:p w14:paraId="494C172F">
      <w:pPr>
        <w:jc w:val="both"/>
        <w:rPr>
          <w:rFonts w:hint="default" w:ascii="Times New Roman" w:hAnsi="Times New Roman" w:cs="Times New Roman"/>
          <w:b w:val="0"/>
          <w:bCs w:val="0"/>
          <w:sz w:val="24"/>
          <w:szCs w:val="24"/>
          <w:lang w:val="tr-TR"/>
        </w:rPr>
      </w:pPr>
    </w:p>
    <w:p w14:paraId="4786FD0D">
      <w:pPr>
        <w:jc w:val="both"/>
        <w:rPr>
          <w:rFonts w:hint="default" w:ascii="Times New Roman" w:hAnsi="Times New Roman" w:cs="Times New Roman"/>
          <w:b w:val="0"/>
          <w:bCs w:val="0"/>
          <w:sz w:val="24"/>
          <w:szCs w:val="24"/>
          <w:lang w:val="tr-TR"/>
        </w:rPr>
      </w:pPr>
    </w:p>
    <w:p w14:paraId="423D159A">
      <w:pPr>
        <w:jc w:val="both"/>
        <w:rPr>
          <w:rFonts w:hint="default" w:ascii="Times New Roman" w:hAnsi="Times New Roman" w:cs="Times New Roman"/>
          <w:b w:val="0"/>
          <w:bCs w:val="0"/>
          <w:sz w:val="24"/>
          <w:szCs w:val="24"/>
          <w:lang w:val="tr-TR"/>
        </w:rPr>
      </w:pPr>
    </w:p>
    <w:p w14:paraId="7E742E4F">
      <w:pPr>
        <w:jc w:val="both"/>
        <w:rPr>
          <w:rFonts w:hint="default" w:ascii="Times New Roman" w:hAnsi="Times New Roman" w:cs="Times New Roman"/>
          <w:b w:val="0"/>
          <w:bCs w:val="0"/>
          <w:sz w:val="24"/>
          <w:szCs w:val="24"/>
          <w:lang w:val="tr-TR"/>
        </w:rPr>
      </w:pPr>
    </w:p>
    <w:p w14:paraId="1B5B3E5F">
      <w:pPr>
        <w:jc w:val="both"/>
        <w:rPr>
          <w:rFonts w:hint="default" w:ascii="Times New Roman" w:hAnsi="Times New Roman" w:cs="Times New Roman"/>
          <w:b w:val="0"/>
          <w:bCs w:val="0"/>
          <w:sz w:val="24"/>
          <w:szCs w:val="24"/>
          <w:lang w:val="tr-TR"/>
        </w:rPr>
      </w:pPr>
    </w:p>
    <w:p w14:paraId="631C425C">
      <w:pPr>
        <w:jc w:val="both"/>
        <w:rPr>
          <w:rFonts w:hint="default" w:ascii="Times New Roman" w:hAnsi="Times New Roman" w:cs="Times New Roman"/>
          <w:b w:val="0"/>
          <w:bCs w:val="0"/>
          <w:sz w:val="24"/>
          <w:szCs w:val="24"/>
          <w:lang w:val="tr-TR"/>
        </w:rPr>
      </w:pPr>
    </w:p>
    <w:p w14:paraId="16D99B2B">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ANNEX – 2</w:t>
      </w:r>
    </w:p>
    <w:p w14:paraId="06BE5BD0">
      <w:pPr>
        <w:jc w:val="both"/>
        <w:rPr>
          <w:rFonts w:hint="default" w:ascii="Times New Roman" w:hAnsi="Times New Roman" w:cs="Times New Roman"/>
          <w:b/>
          <w:bCs/>
          <w:sz w:val="24"/>
          <w:szCs w:val="24"/>
          <w:lang w:val="tr-TR"/>
        </w:rPr>
      </w:pPr>
    </w:p>
    <w:p w14:paraId="2602E238">
      <w:pPr>
        <w:jc w:val="both"/>
        <w:rPr>
          <w:rFonts w:hint="default" w:ascii="Times New Roman" w:hAnsi="Times New Roman" w:cs="Times New Roman"/>
          <w:b/>
          <w:bCs/>
          <w:sz w:val="24"/>
          <w:szCs w:val="24"/>
          <w:lang w:val="tr-TR"/>
        </w:rPr>
      </w:pPr>
    </w:p>
    <w:p w14:paraId="40DA4E3F">
      <w:pPr>
        <w:jc w:val="both"/>
        <w:rPr>
          <w:rFonts w:hint="default" w:ascii="Times New Roman" w:hAnsi="Times New Roman" w:cs="Times New Roman"/>
          <w:b/>
          <w:bCs/>
          <w:sz w:val="24"/>
          <w:szCs w:val="24"/>
          <w:lang w:val="tr-TR"/>
        </w:rPr>
      </w:pPr>
    </w:p>
    <w:p w14:paraId="519907C6">
      <w:pPr>
        <w:jc w:val="both"/>
        <w:rPr>
          <w:rFonts w:hint="default" w:ascii="Times New Roman" w:hAnsi="Times New Roman" w:cs="Times New Roman"/>
          <w:b/>
          <w:bCs/>
          <w:sz w:val="24"/>
          <w:szCs w:val="24"/>
          <w:lang w:val="tr-TR"/>
        </w:rPr>
      </w:pPr>
    </w:p>
    <w:p w14:paraId="650839AE">
      <w:pPr>
        <w:jc w:val="both"/>
        <w:rPr>
          <w:rFonts w:hint="default" w:ascii="Times New Roman" w:hAnsi="Times New Roman" w:cs="Times New Roman"/>
          <w:b/>
          <w:bCs/>
          <w:sz w:val="24"/>
          <w:szCs w:val="24"/>
          <w:lang w:val="tr-TR"/>
        </w:rPr>
      </w:pPr>
    </w:p>
    <w:p w14:paraId="296346D5">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TURKISH SCOUTING FEDERATION</w:t>
      </w:r>
    </w:p>
    <w:p w14:paraId="2445DC47">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br w:type="textWrapping"/>
      </w:r>
      <w:r>
        <w:rPr>
          <w:rFonts w:hint="default" w:ascii="Times New Roman" w:hAnsi="Times New Roman" w:cs="Times New Roman"/>
          <w:b/>
          <w:bCs/>
          <w:sz w:val="24"/>
          <w:szCs w:val="24"/>
          <w:lang w:val="tr-TR"/>
        </w:rPr>
        <w:t>DISCIPLINARY BOARD</w:t>
      </w:r>
    </w:p>
    <w:p w14:paraId="6218F224">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br w:type="textWrapping"/>
      </w:r>
      <w:r>
        <w:rPr>
          <w:rFonts w:hint="default" w:ascii="Times New Roman" w:hAnsi="Times New Roman" w:cs="Times New Roman"/>
          <w:b/>
          <w:bCs/>
          <w:sz w:val="24"/>
          <w:szCs w:val="24"/>
          <w:lang w:val="tr-TR"/>
        </w:rPr>
        <w:t>NOTICE OF PENALTY</w:t>
      </w:r>
    </w:p>
    <w:p w14:paraId="25E614EB">
      <w:pPr>
        <w:jc w:val="both"/>
        <w:rPr>
          <w:rFonts w:hint="default" w:ascii="Times New Roman" w:hAnsi="Times New Roman" w:cs="Times New Roman"/>
          <w:b/>
          <w:bCs/>
          <w:sz w:val="24"/>
          <w:szCs w:val="24"/>
          <w:lang w:val="tr-TR"/>
        </w:rPr>
      </w:pPr>
    </w:p>
    <w:p w14:paraId="33210E06">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Date:</w:t>
      </w:r>
    </w:p>
    <w:p w14:paraId="4651B2C4">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br w:type="textWrapping"/>
      </w:r>
      <w:r>
        <w:rPr>
          <w:rFonts w:hint="default" w:ascii="Times New Roman" w:hAnsi="Times New Roman" w:cs="Times New Roman"/>
          <w:b w:val="0"/>
          <w:bCs w:val="0"/>
          <w:sz w:val="24"/>
          <w:szCs w:val="24"/>
          <w:lang w:val="tr-TR"/>
        </w:rPr>
        <w:t>Subject:</w:t>
      </w:r>
    </w:p>
    <w:p w14:paraId="066A099C">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br w:type="textWrapping"/>
      </w:r>
      <w:r>
        <w:rPr>
          <w:rFonts w:hint="default" w:ascii="Times New Roman" w:hAnsi="Times New Roman" w:cs="Times New Roman"/>
          <w:b w:val="0"/>
          <w:bCs w:val="0"/>
          <w:sz w:val="24"/>
          <w:szCs w:val="24"/>
          <w:lang w:val="tr-TR"/>
        </w:rPr>
        <w:t>Reference No.:</w:t>
      </w:r>
    </w:p>
    <w:p w14:paraId="637657E0">
      <w:pPr>
        <w:jc w:val="both"/>
        <w:rPr>
          <w:rFonts w:hint="default" w:ascii="Times New Roman" w:hAnsi="Times New Roman" w:cs="Times New Roman"/>
          <w:b w:val="0"/>
          <w:bCs w:val="0"/>
          <w:sz w:val="24"/>
          <w:szCs w:val="24"/>
          <w:lang w:val="tr-TR"/>
        </w:rPr>
      </w:pPr>
    </w:p>
    <w:p w14:paraId="6A4922AF">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Full Name of the Concerned Person:</w:t>
      </w:r>
    </w:p>
    <w:p w14:paraId="6C14D14F">
      <w:pPr>
        <w:jc w:val="both"/>
        <w:rPr>
          <w:rFonts w:hint="default" w:ascii="Times New Roman" w:hAnsi="Times New Roman" w:cs="Times New Roman"/>
          <w:b w:val="0"/>
          <w:bCs w:val="0"/>
          <w:sz w:val="24"/>
          <w:szCs w:val="24"/>
          <w:lang w:val="tr-TR"/>
        </w:rPr>
      </w:pPr>
    </w:p>
    <w:tbl>
      <w:tblPr>
        <w:tblStyle w:val="6"/>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30"/>
        <w:gridCol w:w="3167"/>
      </w:tblGrid>
      <w:tr w14:paraId="22ABC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8" w:hRule="atLeast"/>
        </w:trPr>
        <w:tc>
          <w:tcPr>
            <w:tcW w:w="4130" w:type="dxa"/>
          </w:tcPr>
          <w:p w14:paraId="4A67EA96">
            <w:pPr>
              <w:pStyle w:val="12"/>
              <w:spacing w:before="180"/>
              <w:ind w:left="50"/>
              <w:rPr>
                <w:rFonts w:hint="default"/>
                <w:b/>
                <w:sz w:val="22"/>
                <w:lang w:val="tr-TR"/>
              </w:rPr>
            </w:pPr>
            <w:r>
              <w:rPr>
                <w:rFonts w:hint="default"/>
                <w:b/>
                <w:sz w:val="22"/>
                <w:lang w:val="tr-TR"/>
              </w:rPr>
              <w:t>Diciplinary Board</w:t>
            </w:r>
          </w:p>
          <w:p w14:paraId="2BDDDD49">
            <w:pPr>
              <w:pStyle w:val="12"/>
              <w:spacing w:before="180" w:line="245" w:lineRule="exact"/>
              <w:ind w:left="50"/>
              <w:rPr>
                <w:rFonts w:hint="default"/>
                <w:b/>
                <w:sz w:val="22"/>
                <w:lang w:val="tr-TR"/>
              </w:rPr>
            </w:pPr>
            <w:r>
              <w:rPr>
                <w:rFonts w:hint="default"/>
                <w:b/>
                <w:sz w:val="22"/>
                <w:lang w:val="tr-TR"/>
              </w:rPr>
              <w:t>Decision Date:</w:t>
            </w:r>
          </w:p>
          <w:p w14:paraId="36606F9A">
            <w:pPr>
              <w:pStyle w:val="12"/>
              <w:spacing w:before="180" w:line="245" w:lineRule="exact"/>
              <w:ind w:left="50"/>
              <w:rPr>
                <w:rFonts w:hint="default"/>
                <w:b/>
                <w:sz w:val="22"/>
                <w:lang w:val="tr-TR"/>
              </w:rPr>
            </w:pPr>
            <w:r>
              <w:rPr>
                <w:rFonts w:hint="default"/>
                <w:b/>
                <w:sz w:val="22"/>
                <w:lang w:val="tr-TR"/>
              </w:rPr>
              <w:t>Decision No.:</w:t>
            </w:r>
          </w:p>
          <w:p w14:paraId="5709F335">
            <w:pPr>
              <w:pStyle w:val="12"/>
              <w:spacing w:before="180" w:line="245" w:lineRule="exact"/>
              <w:ind w:left="50"/>
              <w:rPr>
                <w:rFonts w:hint="default"/>
                <w:b/>
                <w:sz w:val="22"/>
                <w:lang w:val="tr-TR"/>
              </w:rPr>
            </w:pPr>
            <w:r>
              <w:rPr>
                <w:rFonts w:hint="default"/>
                <w:b/>
                <w:sz w:val="22"/>
                <w:lang w:val="tr-TR"/>
              </w:rPr>
              <w:t>Offence:</w:t>
            </w:r>
          </w:p>
        </w:tc>
        <w:tc>
          <w:tcPr>
            <w:tcW w:w="3167" w:type="dxa"/>
          </w:tcPr>
          <w:p w14:paraId="012F3C2E">
            <w:pPr>
              <w:pStyle w:val="12"/>
              <w:spacing w:before="136"/>
              <w:rPr>
                <w:rFonts w:hint="default"/>
                <w:sz w:val="22"/>
                <w:lang w:val="tr-TR"/>
              </w:rPr>
            </w:pPr>
          </w:p>
          <w:p w14:paraId="2E87AC6C">
            <w:pPr>
              <w:pStyle w:val="12"/>
              <w:rPr>
                <w:rFonts w:hint="default"/>
                <w:b/>
                <w:sz w:val="22"/>
                <w:lang w:val="tr-TR"/>
              </w:rPr>
            </w:pPr>
            <w:r>
              <w:rPr>
                <w:rFonts w:hint="default"/>
                <w:b/>
                <w:sz w:val="22"/>
                <w:lang w:val="tr-TR"/>
              </w:rPr>
              <w:t>Penalty Imposed:</w:t>
            </w:r>
          </w:p>
        </w:tc>
      </w:tr>
    </w:tbl>
    <w:p w14:paraId="60C579E4">
      <w:pPr>
        <w:jc w:val="both"/>
        <w:rPr>
          <w:rFonts w:hint="default" w:ascii="Times New Roman" w:hAnsi="Times New Roman" w:cs="Times New Roman"/>
          <w:b w:val="0"/>
          <w:bCs w:val="0"/>
          <w:sz w:val="24"/>
          <w:szCs w:val="24"/>
          <w:lang w:val="tr-TR"/>
        </w:rPr>
      </w:pPr>
    </w:p>
    <w:p w14:paraId="669677A0">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Dear Mr./Ms. ………,</w:t>
      </w:r>
    </w:p>
    <w:p w14:paraId="323AF8E0">
      <w:pPr>
        <w:jc w:val="both"/>
        <w:rPr>
          <w:rFonts w:hint="default" w:ascii="Times New Roman" w:hAnsi="Times New Roman" w:cs="Times New Roman"/>
          <w:b w:val="0"/>
          <w:bCs w:val="0"/>
          <w:sz w:val="24"/>
          <w:szCs w:val="24"/>
          <w:lang w:val="tr-TR"/>
        </w:rPr>
      </w:pPr>
    </w:p>
    <w:p w14:paraId="385399C1">
      <w:pPr>
        <w:jc w:val="both"/>
        <w:rPr>
          <w:rFonts w:hint="default" w:ascii="Times New Roman" w:hAnsi="Times New Roman" w:cs="Times New Roman"/>
          <w:b w:val="0"/>
          <w:bCs w:val="0"/>
          <w:sz w:val="24"/>
          <w:szCs w:val="24"/>
          <w:lang w:val="tr-TR"/>
        </w:rPr>
      </w:pPr>
    </w:p>
    <w:p w14:paraId="5204F8C3">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You have been found guilty and penalized due to the improper conduct stated above.</w:t>
      </w:r>
      <w:r>
        <w:rPr>
          <w:rFonts w:hint="default" w:ascii="Times New Roman" w:hAnsi="Times New Roman" w:cs="Times New Roman"/>
          <w:b w:val="0"/>
          <w:bCs w:val="0"/>
          <w:sz w:val="24"/>
          <w:szCs w:val="24"/>
          <w:lang w:val="tr-TR"/>
        </w:rPr>
        <w:br w:type="textWrapping"/>
      </w:r>
      <w:r>
        <w:rPr>
          <w:rFonts w:hint="default" w:ascii="Times New Roman" w:hAnsi="Times New Roman" w:cs="Times New Roman"/>
          <w:b w:val="0"/>
          <w:bCs w:val="0"/>
          <w:sz w:val="24"/>
          <w:szCs w:val="24"/>
          <w:lang w:val="tr-TR"/>
        </w:rPr>
        <w:t>Pursuant to Article 33 of the Turkish Scouting Federation Disciplinary Regulation, this notice is hereby submitted for your information.</w:t>
      </w:r>
      <w:r>
        <w:rPr>
          <w:rFonts w:hint="default" w:ascii="Times New Roman" w:hAnsi="Times New Roman" w:cs="Times New Roman"/>
          <w:b w:val="0"/>
          <w:bCs w:val="0"/>
          <w:sz w:val="24"/>
          <w:szCs w:val="24"/>
          <w:lang w:val="tr-TR"/>
        </w:rPr>
        <w:br w:type="textWrapping"/>
      </w:r>
      <w:r>
        <w:rPr>
          <w:rFonts w:hint="default" w:ascii="Times New Roman" w:hAnsi="Times New Roman" w:cs="Times New Roman"/>
          <w:b w:val="0"/>
          <w:bCs w:val="0"/>
          <w:sz w:val="24"/>
          <w:szCs w:val="24"/>
          <w:lang w:val="tr-TR"/>
        </w:rPr>
        <w:t>Please be advised that the reasoned decision will be sent to you separately.</w:t>
      </w:r>
    </w:p>
    <w:p w14:paraId="42EB469C">
      <w:pPr>
        <w:jc w:val="both"/>
        <w:rPr>
          <w:rFonts w:hint="default" w:ascii="Times New Roman" w:hAnsi="Times New Roman" w:cs="Times New Roman"/>
          <w:b w:val="0"/>
          <w:bCs w:val="0"/>
          <w:sz w:val="24"/>
          <w:szCs w:val="24"/>
          <w:lang w:val="tr-TR"/>
        </w:rPr>
      </w:pPr>
    </w:p>
    <w:p w14:paraId="1F0388D2">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SECRETARY GENERAL</w:t>
      </w:r>
    </w:p>
    <w:p w14:paraId="4E3C017C">
      <w:pPr>
        <w:jc w:val="both"/>
        <w:rPr>
          <w:rFonts w:hint="default" w:ascii="Times New Roman" w:hAnsi="Times New Roman" w:cs="Times New Roman"/>
          <w:b w:val="0"/>
          <w:bCs w:val="0"/>
          <w:sz w:val="24"/>
          <w:szCs w:val="24"/>
          <w:lang w:val="tr-TR"/>
        </w:rPr>
      </w:pPr>
    </w:p>
    <w:p w14:paraId="36616992">
      <w:pPr>
        <w:jc w:val="both"/>
        <w:rPr>
          <w:rFonts w:hint="default" w:ascii="Times New Roman" w:hAnsi="Times New Roman" w:cs="Times New Roman"/>
          <w:b w:val="0"/>
          <w:bCs w:val="0"/>
          <w:sz w:val="24"/>
          <w:szCs w:val="24"/>
          <w:lang w:val="tr-TR"/>
        </w:rPr>
      </w:pPr>
    </w:p>
    <w:p w14:paraId="68FBAC0C">
      <w:pPr>
        <w:jc w:val="both"/>
        <w:rPr>
          <w:rFonts w:hint="default" w:ascii="Times New Roman" w:hAnsi="Times New Roman" w:cs="Times New Roman"/>
          <w:b w:val="0"/>
          <w:bCs w:val="0"/>
          <w:sz w:val="24"/>
          <w:szCs w:val="24"/>
          <w:lang w:val="tr-TR"/>
        </w:rPr>
      </w:pPr>
    </w:p>
    <w:p w14:paraId="2DD581DB">
      <w:pPr>
        <w:jc w:val="both"/>
        <w:rPr>
          <w:rFonts w:hint="default" w:ascii="Times New Roman" w:hAnsi="Times New Roman" w:cs="Times New Roman"/>
          <w:b w:val="0"/>
          <w:bCs w:val="0"/>
          <w:sz w:val="24"/>
          <w:szCs w:val="24"/>
          <w:lang w:val="tr-TR"/>
        </w:rPr>
      </w:pPr>
    </w:p>
    <w:p w14:paraId="3724EDCC">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ANNEX – 3</w:t>
      </w:r>
    </w:p>
    <w:p w14:paraId="5D4C5E4B">
      <w:pPr>
        <w:jc w:val="both"/>
        <w:rPr>
          <w:rFonts w:hint="default" w:ascii="Times New Roman" w:hAnsi="Times New Roman" w:cs="Times New Roman"/>
          <w:b/>
          <w:bCs/>
          <w:sz w:val="24"/>
          <w:szCs w:val="24"/>
          <w:lang w:val="tr-TR"/>
        </w:rPr>
      </w:pPr>
    </w:p>
    <w:p w14:paraId="05696FDF">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TURKISH SCOUTING FEDERATION</w:t>
      </w:r>
    </w:p>
    <w:p w14:paraId="4979FA4A">
      <w:pPr>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br w:type="textWrapping"/>
      </w:r>
      <w:r>
        <w:rPr>
          <w:rFonts w:hint="default" w:ascii="Times New Roman" w:hAnsi="Times New Roman" w:cs="Times New Roman"/>
          <w:b w:val="0"/>
          <w:bCs w:val="0"/>
          <w:sz w:val="24"/>
          <w:szCs w:val="24"/>
          <w:lang w:val="tr-TR"/>
        </w:rPr>
        <w:t>DISCIPLINARY BOARD DECISION</w:t>
      </w:r>
    </w:p>
    <w:p w14:paraId="525976FA">
      <w:pPr>
        <w:jc w:val="both"/>
        <w:rPr>
          <w:rFonts w:hint="default" w:ascii="Times New Roman" w:hAnsi="Times New Roman" w:cs="Times New Roman"/>
          <w:b w:val="0"/>
          <w:bCs w:val="0"/>
          <w:sz w:val="24"/>
          <w:szCs w:val="24"/>
          <w:lang w:val="tr-TR"/>
        </w:rPr>
      </w:pPr>
    </w:p>
    <w:p w14:paraId="0EE0216D">
      <w:pPr>
        <w:jc w:val="both"/>
        <w:rPr>
          <w:rFonts w:hint="default" w:ascii="Times New Roman" w:hAnsi="Times New Roman" w:cs="Times New Roman"/>
          <w:b w:val="0"/>
          <w:bCs w:val="0"/>
          <w:sz w:val="24"/>
          <w:szCs w:val="24"/>
          <w:lang w:val="tr-TR"/>
        </w:rPr>
      </w:pPr>
    </w:p>
    <w:p w14:paraId="21BB8A6D">
      <w:pPr>
        <w:jc w:val="both"/>
        <w:rPr>
          <w:rFonts w:hint="default" w:ascii="Times New Roman" w:hAnsi="Times New Roman" w:cs="Times New Roman"/>
          <w:b w:val="0"/>
          <w:bCs w:val="0"/>
          <w:sz w:val="24"/>
          <w:szCs w:val="24"/>
          <w:lang w:val="tr-TR"/>
        </w:rPr>
      </w:pPr>
    </w:p>
    <w:p w14:paraId="43590E11">
      <w:pPr>
        <w:jc w:val="both"/>
        <w:rPr>
          <w:rFonts w:hint="default" w:ascii="Times New Roman" w:hAnsi="Times New Roman" w:cs="Times New Roman"/>
          <w:b w:val="0"/>
          <w:bCs w:val="0"/>
          <w:sz w:val="24"/>
          <w:szCs w:val="24"/>
          <w:lang w:val="tr-TR"/>
        </w:rPr>
      </w:pPr>
    </w:p>
    <w:p w14:paraId="2FBE6FE1">
      <w:pPr>
        <w:jc w:val="both"/>
        <w:rPr>
          <w:rFonts w:hint="default" w:ascii="Times New Roman" w:hAnsi="Times New Roman" w:cs="Times New Roman"/>
          <w:b/>
          <w:bCs/>
          <w:sz w:val="24"/>
          <w:szCs w:val="24"/>
          <w:lang w:val="tr-TR"/>
        </w:rPr>
      </w:pPr>
    </w:p>
    <w:p w14:paraId="4CE67B07">
      <w:pPr>
        <w:jc w:val="both"/>
        <w:rPr>
          <w:rFonts w:hint="default" w:ascii="Times New Roman" w:hAnsi="Times New Roman" w:cs="Times New Roman"/>
          <w:b/>
          <w:bCs/>
          <w:sz w:val="24"/>
          <w:szCs w:val="24"/>
          <w:lang w:val="tr-TR"/>
        </w:rPr>
      </w:pPr>
    </w:p>
    <w:p w14:paraId="375ECA32">
      <w:pPr>
        <w:jc w:val="both"/>
        <w:rPr>
          <w:rFonts w:hint="default" w:ascii="Times New Roman" w:hAnsi="Times New Roman" w:cs="Times New Roman"/>
          <w:b/>
          <w:bCs/>
          <w:sz w:val="24"/>
          <w:szCs w:val="24"/>
          <w:lang w:val="tr-TR"/>
        </w:rPr>
      </w:pPr>
    </w:p>
    <w:p w14:paraId="113ECF52">
      <w:pPr>
        <w:jc w:val="both"/>
        <w:rPr>
          <w:rFonts w:hint="default" w:ascii="Times New Roman" w:hAnsi="Times New Roman" w:cs="Times New Roman"/>
          <w:b/>
          <w:bCs/>
          <w:sz w:val="24"/>
          <w:szCs w:val="24"/>
          <w:lang w:val="tr-TR"/>
        </w:rPr>
      </w:pPr>
    </w:p>
    <w:p w14:paraId="441DFA63">
      <w:pPr>
        <w:jc w:val="both"/>
        <w:rPr>
          <w:rFonts w:hint="default" w:ascii="Times New Roman" w:hAnsi="Times New Roman" w:cs="Times New Roman"/>
          <w:b/>
          <w:bCs/>
          <w:sz w:val="24"/>
          <w:szCs w:val="24"/>
          <w:lang w:val="tr-TR"/>
        </w:rPr>
      </w:pPr>
    </w:p>
    <w:p w14:paraId="0C535616">
      <w:pPr>
        <w:jc w:val="both"/>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Decision No.:</w:t>
      </w:r>
    </w:p>
    <w:p w14:paraId="636411FD">
      <w:pPr>
        <w:jc w:val="both"/>
        <w:rPr>
          <w:rFonts w:hint="default" w:ascii="Times New Roman" w:hAnsi="Times New Roman" w:cs="Times New Roman"/>
          <w:b w:val="0"/>
          <w:bCs w:val="0"/>
          <w:sz w:val="24"/>
          <w:szCs w:val="24"/>
          <w:lang w:val="tr-TR"/>
        </w:rPr>
      </w:pPr>
    </w:p>
    <w:p w14:paraId="2C33DC90">
      <w:pPr>
        <w:jc w:val="both"/>
        <w:rPr>
          <w:rFonts w:hint="default" w:ascii="Times New Roman" w:hAnsi="Times New Roman" w:cs="Times New Roman"/>
          <w:b w:val="0"/>
          <w:bCs w:val="0"/>
          <w:sz w:val="24"/>
          <w:szCs w:val="24"/>
          <w:lang w:val="tr-TR"/>
        </w:rPr>
      </w:pPr>
    </w:p>
    <w:tbl>
      <w:tblPr>
        <w:tblStyle w:val="6"/>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42"/>
        <w:gridCol w:w="2949"/>
        <w:gridCol w:w="5757"/>
      </w:tblGrid>
      <w:tr w14:paraId="73643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9048" w:type="dxa"/>
            <w:gridSpan w:val="3"/>
          </w:tcPr>
          <w:p w14:paraId="3B92FAC3">
            <w:pPr>
              <w:pStyle w:val="12"/>
              <w:spacing w:line="225" w:lineRule="exact"/>
              <w:ind w:left="50"/>
              <w:rPr>
                <w:sz w:val="22"/>
              </w:rPr>
            </w:pPr>
            <w:r>
              <w:rPr>
                <w:sz w:val="22"/>
              </w:rPr>
              <w:t>Decision Date</w:t>
            </w:r>
          </w:p>
        </w:tc>
      </w:tr>
      <w:tr w14:paraId="6FFE1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42" w:type="dxa"/>
          </w:tcPr>
          <w:p w14:paraId="1895C6A5">
            <w:pPr>
              <w:pStyle w:val="12"/>
              <w:spacing w:before="71"/>
              <w:ind w:left="50"/>
              <w:rPr>
                <w:sz w:val="22"/>
              </w:rPr>
            </w:pPr>
            <w:r>
              <w:rPr>
                <w:spacing w:val="-10"/>
                <w:sz w:val="22"/>
              </w:rPr>
              <w:t>1</w:t>
            </w:r>
          </w:p>
        </w:tc>
        <w:tc>
          <w:tcPr>
            <w:tcW w:w="2949" w:type="dxa"/>
          </w:tcPr>
          <w:p w14:paraId="07051463">
            <w:pPr>
              <w:pStyle w:val="12"/>
              <w:spacing w:before="71"/>
              <w:ind w:left="65"/>
              <w:rPr>
                <w:rFonts w:hint="default"/>
                <w:sz w:val="22"/>
                <w:lang w:val="tr-TR"/>
              </w:rPr>
            </w:pPr>
            <w:r>
              <w:rPr>
                <w:rFonts w:hint="default"/>
                <w:sz w:val="22"/>
                <w:lang w:val="tr-TR"/>
              </w:rPr>
              <w:t>Full Name</w:t>
            </w:r>
          </w:p>
        </w:tc>
        <w:tc>
          <w:tcPr>
            <w:tcW w:w="5757" w:type="dxa"/>
          </w:tcPr>
          <w:p w14:paraId="62928EA1">
            <w:pPr>
              <w:pStyle w:val="12"/>
              <w:rPr>
                <w:rFonts w:ascii="Times New Roman"/>
                <w:sz w:val="22"/>
              </w:rPr>
            </w:pPr>
          </w:p>
        </w:tc>
      </w:tr>
      <w:tr w14:paraId="67747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42" w:type="dxa"/>
          </w:tcPr>
          <w:p w14:paraId="6E6C851A">
            <w:pPr>
              <w:pStyle w:val="12"/>
              <w:spacing w:before="70"/>
              <w:ind w:left="50"/>
              <w:rPr>
                <w:sz w:val="22"/>
              </w:rPr>
            </w:pPr>
            <w:r>
              <w:rPr>
                <w:spacing w:val="-10"/>
                <w:sz w:val="22"/>
              </w:rPr>
              <w:t>2</w:t>
            </w:r>
          </w:p>
        </w:tc>
        <w:tc>
          <w:tcPr>
            <w:tcW w:w="2949" w:type="dxa"/>
          </w:tcPr>
          <w:p w14:paraId="0C332BC1">
            <w:pPr>
              <w:pStyle w:val="12"/>
              <w:spacing w:before="70"/>
              <w:ind w:left="65"/>
              <w:rPr>
                <w:rFonts w:hint="default"/>
                <w:sz w:val="22"/>
                <w:lang w:val="tr-TR"/>
              </w:rPr>
            </w:pPr>
            <w:r>
              <w:rPr>
                <w:rFonts w:hint="default"/>
                <w:sz w:val="22"/>
                <w:lang w:val="tr-TR"/>
              </w:rPr>
              <w:t>Date of Birth</w:t>
            </w:r>
          </w:p>
        </w:tc>
        <w:tc>
          <w:tcPr>
            <w:tcW w:w="5757" w:type="dxa"/>
          </w:tcPr>
          <w:p w14:paraId="3EFDBC8F">
            <w:pPr>
              <w:pStyle w:val="12"/>
              <w:rPr>
                <w:rFonts w:ascii="Times New Roman"/>
                <w:sz w:val="22"/>
              </w:rPr>
            </w:pPr>
          </w:p>
        </w:tc>
      </w:tr>
      <w:tr w14:paraId="4CC55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9" w:hRule="atLeast"/>
        </w:trPr>
        <w:tc>
          <w:tcPr>
            <w:tcW w:w="342" w:type="dxa"/>
          </w:tcPr>
          <w:p w14:paraId="02F5D0A1">
            <w:pPr>
              <w:pStyle w:val="12"/>
              <w:spacing w:before="90"/>
              <w:rPr>
                <w:sz w:val="22"/>
              </w:rPr>
            </w:pPr>
          </w:p>
          <w:p w14:paraId="2F1BA6F3">
            <w:pPr>
              <w:pStyle w:val="12"/>
              <w:ind w:left="50"/>
              <w:rPr>
                <w:sz w:val="22"/>
              </w:rPr>
            </w:pPr>
            <w:r>
              <w:rPr>
                <w:spacing w:val="-10"/>
                <w:sz w:val="22"/>
              </w:rPr>
              <w:t>3</w:t>
            </w:r>
          </w:p>
        </w:tc>
        <w:tc>
          <w:tcPr>
            <w:tcW w:w="2949" w:type="dxa"/>
          </w:tcPr>
          <w:p w14:paraId="22821478">
            <w:pPr>
              <w:pStyle w:val="12"/>
              <w:spacing w:before="90"/>
              <w:rPr>
                <w:sz w:val="22"/>
              </w:rPr>
            </w:pPr>
          </w:p>
          <w:p w14:paraId="2D7D0066">
            <w:pPr>
              <w:pStyle w:val="12"/>
              <w:ind w:left="65"/>
              <w:rPr>
                <w:rFonts w:hint="default"/>
                <w:sz w:val="22"/>
                <w:lang w:val="tr-TR"/>
              </w:rPr>
            </w:pPr>
            <w:r>
              <w:rPr>
                <w:rFonts w:hint="default"/>
                <w:sz w:val="22"/>
                <w:lang w:val="tr-TR"/>
              </w:rPr>
              <w:t>Status of the Person</w:t>
            </w:r>
          </w:p>
        </w:tc>
        <w:tc>
          <w:tcPr>
            <w:tcW w:w="5757" w:type="dxa"/>
          </w:tcPr>
          <w:p w14:paraId="2C03A20A">
            <w:pPr>
              <w:pStyle w:val="12"/>
              <w:spacing w:before="71" w:line="256" w:lineRule="auto"/>
              <w:ind w:left="54" w:right="25"/>
              <w:rPr>
                <w:sz w:val="22"/>
              </w:rPr>
            </w:pPr>
            <w:r>
              <w:rPr>
                <w:rFonts w:hint="default"/>
                <w:spacing w:val="-2"/>
                <w:sz w:val="22"/>
                <w:lang w:val="tr-TR"/>
              </w:rPr>
              <w:t>Scout</w:t>
            </w:r>
            <w:r>
              <w:rPr>
                <w:spacing w:val="-2"/>
                <w:sz w:val="22"/>
              </w:rPr>
              <w:t xml:space="preserve"> </w:t>
            </w:r>
            <w:r>
              <w:rPr>
                <w:sz w:val="22"/>
              </w:rPr>
              <w:t>(</w:t>
            </w:r>
            <w:r>
              <w:rPr>
                <w:spacing w:val="-1"/>
                <w:sz w:val="22"/>
              </w:rPr>
              <w:t xml:space="preserve"> </w:t>
            </w:r>
            <w:r>
              <w:rPr>
                <w:sz w:val="22"/>
              </w:rPr>
              <w:t>)</w:t>
            </w:r>
            <w:r>
              <w:rPr>
                <w:spacing w:val="-4"/>
                <w:sz w:val="22"/>
              </w:rPr>
              <w:t xml:space="preserve"> </w:t>
            </w:r>
            <w:r>
              <w:rPr>
                <w:sz w:val="22"/>
              </w:rPr>
              <w:t>L</w:t>
            </w:r>
            <w:r>
              <w:rPr>
                <w:rFonts w:hint="default"/>
                <w:sz w:val="22"/>
                <w:lang w:val="tr-TR"/>
              </w:rPr>
              <w:t>eader</w:t>
            </w:r>
            <w:r>
              <w:rPr>
                <w:spacing w:val="-2"/>
                <w:sz w:val="22"/>
              </w:rPr>
              <w:t xml:space="preserve"> </w:t>
            </w:r>
            <w:r>
              <w:rPr>
                <w:sz w:val="22"/>
              </w:rPr>
              <w:t>(</w:t>
            </w:r>
            <w:r>
              <w:rPr>
                <w:spacing w:val="-5"/>
                <w:sz w:val="22"/>
              </w:rPr>
              <w:t xml:space="preserve"> </w:t>
            </w:r>
            <w:r>
              <w:rPr>
                <w:sz w:val="22"/>
              </w:rPr>
              <w:t>)</w:t>
            </w:r>
            <w:r>
              <w:rPr>
                <w:spacing w:val="-2"/>
                <w:sz w:val="22"/>
              </w:rPr>
              <w:t xml:space="preserve"> </w:t>
            </w:r>
            <w:r>
              <w:rPr>
                <w:rFonts w:hint="default"/>
                <w:sz w:val="22"/>
                <w:lang w:val="tr-TR"/>
              </w:rPr>
              <w:t>Provincial Representative</w:t>
            </w:r>
            <w:r>
              <w:rPr>
                <w:spacing w:val="-2"/>
                <w:sz w:val="22"/>
              </w:rPr>
              <w:t xml:space="preserve"> </w:t>
            </w:r>
            <w:r>
              <w:rPr>
                <w:sz w:val="22"/>
              </w:rPr>
              <w:t>(</w:t>
            </w:r>
            <w:r>
              <w:rPr>
                <w:spacing w:val="-5"/>
                <w:sz w:val="22"/>
              </w:rPr>
              <w:t xml:space="preserve"> </w:t>
            </w:r>
            <w:r>
              <w:rPr>
                <w:sz w:val="22"/>
              </w:rPr>
              <w:t>)</w:t>
            </w:r>
            <w:r>
              <w:rPr>
                <w:spacing w:val="-2"/>
                <w:sz w:val="22"/>
              </w:rPr>
              <w:t xml:space="preserve"> </w:t>
            </w:r>
            <w:r>
              <w:rPr>
                <w:rFonts w:hint="default"/>
                <w:sz w:val="22"/>
                <w:lang w:val="tr-TR"/>
              </w:rPr>
              <w:t>Administrator</w:t>
            </w:r>
            <w:r>
              <w:rPr>
                <w:spacing w:val="-5"/>
                <w:sz w:val="22"/>
              </w:rPr>
              <w:t xml:space="preserve"> </w:t>
            </w:r>
            <w:r>
              <w:rPr>
                <w:sz w:val="22"/>
              </w:rPr>
              <w:t>(</w:t>
            </w:r>
            <w:r>
              <w:rPr>
                <w:spacing w:val="-2"/>
                <w:sz w:val="22"/>
              </w:rPr>
              <w:t xml:space="preserve"> </w:t>
            </w:r>
            <w:r>
              <w:rPr>
                <w:sz w:val="22"/>
              </w:rPr>
              <w:t>)</w:t>
            </w:r>
            <w:r>
              <w:rPr>
                <w:spacing w:val="-4"/>
                <w:sz w:val="22"/>
              </w:rPr>
              <w:t xml:space="preserve"> </w:t>
            </w:r>
            <w:r>
              <w:rPr>
                <w:rFonts w:hint="default"/>
                <w:sz w:val="22"/>
                <w:lang w:val="tr-TR"/>
              </w:rPr>
              <w:t>Scouting Volunteer</w:t>
            </w:r>
            <w:r>
              <w:rPr>
                <w:spacing w:val="-2"/>
                <w:sz w:val="22"/>
              </w:rPr>
              <w:t xml:space="preserve"> </w:t>
            </w:r>
            <w:r>
              <w:rPr>
                <w:sz w:val="22"/>
              </w:rPr>
              <w:t>(</w:t>
            </w:r>
            <w:r>
              <w:rPr>
                <w:spacing w:val="-2"/>
                <w:sz w:val="22"/>
              </w:rPr>
              <w:t xml:space="preserve"> </w:t>
            </w:r>
            <w:r>
              <w:rPr>
                <w:sz w:val="22"/>
              </w:rPr>
              <w:t xml:space="preserve">) </w:t>
            </w:r>
            <w:r>
              <w:rPr>
                <w:rFonts w:hint="default"/>
                <w:sz w:val="22"/>
                <w:lang w:val="tr-TR"/>
              </w:rPr>
              <w:t>Other</w:t>
            </w:r>
            <w:r>
              <w:rPr>
                <w:sz w:val="22"/>
              </w:rPr>
              <w:t xml:space="preserve"> ( ) </w:t>
            </w:r>
            <w:r>
              <w:rPr>
                <w:rFonts w:hint="default"/>
                <w:sz w:val="22"/>
                <w:lang w:val="tr-TR"/>
              </w:rPr>
              <w:t>Regional Director</w:t>
            </w:r>
            <w:r>
              <w:rPr>
                <w:sz w:val="22"/>
              </w:rPr>
              <w:t xml:space="preserve"> ( )</w:t>
            </w:r>
          </w:p>
        </w:tc>
      </w:tr>
      <w:tr w14:paraId="6BCDE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42" w:type="dxa"/>
          </w:tcPr>
          <w:p w14:paraId="3352DA07">
            <w:pPr>
              <w:pStyle w:val="12"/>
              <w:spacing w:before="71"/>
              <w:ind w:left="50"/>
              <w:rPr>
                <w:sz w:val="22"/>
              </w:rPr>
            </w:pPr>
            <w:r>
              <w:rPr>
                <w:spacing w:val="-10"/>
                <w:sz w:val="22"/>
              </w:rPr>
              <w:t>4</w:t>
            </w:r>
          </w:p>
        </w:tc>
        <w:tc>
          <w:tcPr>
            <w:tcW w:w="2949" w:type="dxa"/>
          </w:tcPr>
          <w:p w14:paraId="2460643C">
            <w:pPr>
              <w:pStyle w:val="12"/>
              <w:spacing w:before="71"/>
              <w:ind w:left="65"/>
              <w:rPr>
                <w:sz w:val="22"/>
              </w:rPr>
            </w:pPr>
            <w:r>
              <w:rPr>
                <w:sz w:val="22"/>
              </w:rPr>
              <w:t>Environment in Which the Person Was Raised</w:t>
            </w:r>
          </w:p>
        </w:tc>
        <w:tc>
          <w:tcPr>
            <w:tcW w:w="5757" w:type="dxa"/>
          </w:tcPr>
          <w:p w14:paraId="62B6F5D3">
            <w:pPr>
              <w:pStyle w:val="12"/>
              <w:rPr>
                <w:rFonts w:ascii="Times New Roman"/>
                <w:sz w:val="22"/>
              </w:rPr>
            </w:pPr>
          </w:p>
        </w:tc>
      </w:tr>
      <w:tr w14:paraId="79E88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42" w:type="dxa"/>
          </w:tcPr>
          <w:p w14:paraId="6DA2B339">
            <w:pPr>
              <w:pStyle w:val="12"/>
              <w:spacing w:before="70"/>
              <w:ind w:left="50"/>
              <w:rPr>
                <w:sz w:val="22"/>
              </w:rPr>
            </w:pPr>
            <w:r>
              <w:rPr>
                <w:spacing w:val="-10"/>
                <w:sz w:val="22"/>
              </w:rPr>
              <w:t>5</w:t>
            </w:r>
          </w:p>
        </w:tc>
        <w:tc>
          <w:tcPr>
            <w:tcW w:w="2949" w:type="dxa"/>
          </w:tcPr>
          <w:p w14:paraId="494C6DE9">
            <w:pPr>
              <w:pStyle w:val="12"/>
              <w:spacing w:before="70"/>
              <w:ind w:left="65"/>
              <w:rPr>
                <w:sz w:val="22"/>
              </w:rPr>
            </w:pPr>
            <w:r>
              <w:rPr>
                <w:sz w:val="22"/>
              </w:rPr>
              <w:t>Place of Residence and Full Address</w:t>
            </w:r>
          </w:p>
        </w:tc>
        <w:tc>
          <w:tcPr>
            <w:tcW w:w="5757" w:type="dxa"/>
          </w:tcPr>
          <w:p w14:paraId="295AB4D9">
            <w:pPr>
              <w:pStyle w:val="12"/>
              <w:rPr>
                <w:rFonts w:ascii="Times New Roman"/>
                <w:sz w:val="22"/>
              </w:rPr>
            </w:pPr>
          </w:p>
        </w:tc>
      </w:tr>
      <w:tr w14:paraId="00A4B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9" w:hRule="atLeast"/>
        </w:trPr>
        <w:tc>
          <w:tcPr>
            <w:tcW w:w="342" w:type="dxa"/>
          </w:tcPr>
          <w:p w14:paraId="19FC1107">
            <w:pPr>
              <w:pStyle w:val="12"/>
              <w:spacing w:before="90"/>
              <w:rPr>
                <w:sz w:val="22"/>
              </w:rPr>
            </w:pPr>
          </w:p>
          <w:p w14:paraId="77C6ED71">
            <w:pPr>
              <w:pStyle w:val="12"/>
              <w:ind w:left="50"/>
              <w:rPr>
                <w:sz w:val="22"/>
              </w:rPr>
            </w:pPr>
            <w:r>
              <w:rPr>
                <w:spacing w:val="-10"/>
                <w:sz w:val="22"/>
              </w:rPr>
              <w:t>6</w:t>
            </w:r>
          </w:p>
        </w:tc>
        <w:tc>
          <w:tcPr>
            <w:tcW w:w="2949" w:type="dxa"/>
          </w:tcPr>
          <w:p w14:paraId="41B23768">
            <w:pPr>
              <w:pStyle w:val="12"/>
              <w:spacing w:before="19"/>
              <w:ind w:left="65"/>
              <w:rPr>
                <w:sz w:val="22"/>
              </w:rPr>
            </w:pPr>
            <w:r>
              <w:rPr>
                <w:sz w:val="22"/>
              </w:rPr>
              <w:t>Previous Disciplinary Penalties and General Status</w:t>
            </w:r>
          </w:p>
        </w:tc>
        <w:tc>
          <w:tcPr>
            <w:tcW w:w="5757" w:type="dxa"/>
          </w:tcPr>
          <w:p w14:paraId="4131B3F3">
            <w:pPr>
              <w:pStyle w:val="12"/>
              <w:rPr>
                <w:rFonts w:ascii="Times New Roman"/>
                <w:sz w:val="22"/>
              </w:rPr>
            </w:pPr>
          </w:p>
        </w:tc>
      </w:tr>
      <w:tr w14:paraId="7D1DA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342" w:type="dxa"/>
          </w:tcPr>
          <w:p w14:paraId="6DB73773">
            <w:pPr>
              <w:pStyle w:val="12"/>
              <w:spacing w:before="93"/>
              <w:rPr>
                <w:sz w:val="22"/>
              </w:rPr>
            </w:pPr>
          </w:p>
          <w:p w14:paraId="4E51CD3E">
            <w:pPr>
              <w:pStyle w:val="12"/>
              <w:ind w:left="50"/>
              <w:rPr>
                <w:sz w:val="22"/>
              </w:rPr>
            </w:pPr>
            <w:r>
              <w:rPr>
                <w:spacing w:val="-10"/>
                <w:sz w:val="22"/>
              </w:rPr>
              <w:t>7</w:t>
            </w:r>
          </w:p>
        </w:tc>
        <w:tc>
          <w:tcPr>
            <w:tcW w:w="2949" w:type="dxa"/>
          </w:tcPr>
          <w:p w14:paraId="2B17EF9F">
            <w:pPr>
              <w:pStyle w:val="12"/>
              <w:spacing w:before="22"/>
              <w:ind w:left="65"/>
              <w:rPr>
                <w:sz w:val="22"/>
              </w:rPr>
            </w:pPr>
            <w:r>
              <w:rPr>
                <w:sz w:val="22"/>
              </w:rPr>
              <w:t>Place and Date of the Act Requiring Disciplinary Penalty</w:t>
            </w:r>
          </w:p>
        </w:tc>
        <w:tc>
          <w:tcPr>
            <w:tcW w:w="5757" w:type="dxa"/>
          </w:tcPr>
          <w:p w14:paraId="699C0995">
            <w:pPr>
              <w:pStyle w:val="12"/>
              <w:rPr>
                <w:rFonts w:ascii="Times New Roman"/>
                <w:sz w:val="22"/>
              </w:rPr>
            </w:pPr>
          </w:p>
        </w:tc>
      </w:tr>
      <w:tr w14:paraId="392C2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9" w:hRule="atLeast"/>
        </w:trPr>
        <w:tc>
          <w:tcPr>
            <w:tcW w:w="342" w:type="dxa"/>
          </w:tcPr>
          <w:p w14:paraId="7E2CD4BD">
            <w:pPr>
              <w:pStyle w:val="12"/>
              <w:spacing w:before="91"/>
              <w:rPr>
                <w:sz w:val="22"/>
              </w:rPr>
            </w:pPr>
          </w:p>
          <w:p w14:paraId="3AC13D9D">
            <w:pPr>
              <w:pStyle w:val="12"/>
              <w:spacing w:before="1"/>
              <w:ind w:left="50"/>
              <w:rPr>
                <w:sz w:val="22"/>
              </w:rPr>
            </w:pPr>
            <w:r>
              <w:rPr>
                <w:spacing w:val="-10"/>
                <w:sz w:val="22"/>
              </w:rPr>
              <w:t>8</w:t>
            </w:r>
          </w:p>
        </w:tc>
        <w:tc>
          <w:tcPr>
            <w:tcW w:w="2949" w:type="dxa"/>
          </w:tcPr>
          <w:p w14:paraId="66DCB341">
            <w:pPr>
              <w:pStyle w:val="12"/>
              <w:spacing w:before="70" w:line="259" w:lineRule="auto"/>
              <w:ind w:left="65"/>
              <w:rPr>
                <w:sz w:val="22"/>
              </w:rPr>
            </w:pPr>
            <w:r>
              <w:rPr>
                <w:sz w:val="22"/>
              </w:rPr>
              <w:t>Type of the Act Requiring Disciplinary Penalty</w:t>
            </w:r>
          </w:p>
        </w:tc>
        <w:tc>
          <w:tcPr>
            <w:tcW w:w="5757" w:type="dxa"/>
          </w:tcPr>
          <w:p w14:paraId="22461CDB">
            <w:pPr>
              <w:pStyle w:val="12"/>
              <w:rPr>
                <w:rFonts w:ascii="Times New Roman"/>
                <w:sz w:val="22"/>
              </w:rPr>
            </w:pPr>
          </w:p>
        </w:tc>
      </w:tr>
      <w:tr w14:paraId="6FC41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9" w:hRule="atLeast"/>
        </w:trPr>
        <w:tc>
          <w:tcPr>
            <w:tcW w:w="342" w:type="dxa"/>
          </w:tcPr>
          <w:p w14:paraId="6B978235">
            <w:pPr>
              <w:pStyle w:val="12"/>
              <w:spacing w:before="91"/>
              <w:rPr>
                <w:sz w:val="22"/>
              </w:rPr>
            </w:pPr>
          </w:p>
          <w:p w14:paraId="30FC8868">
            <w:pPr>
              <w:pStyle w:val="12"/>
              <w:spacing w:before="1"/>
              <w:ind w:left="50"/>
              <w:rPr>
                <w:sz w:val="22"/>
              </w:rPr>
            </w:pPr>
            <w:r>
              <w:rPr>
                <w:spacing w:val="-10"/>
                <w:sz w:val="22"/>
              </w:rPr>
              <w:t>9</w:t>
            </w:r>
          </w:p>
        </w:tc>
        <w:tc>
          <w:tcPr>
            <w:tcW w:w="2949" w:type="dxa"/>
          </w:tcPr>
          <w:p w14:paraId="76E0E40F">
            <w:pPr>
              <w:pStyle w:val="12"/>
              <w:spacing w:before="22"/>
              <w:ind w:left="200" w:leftChars="100" w:firstLine="0" w:firstLineChars="0"/>
              <w:jc w:val="left"/>
              <w:rPr>
                <w:sz w:val="22"/>
              </w:rPr>
            </w:pPr>
            <w:r>
              <w:rPr>
                <w:sz w:val="22"/>
              </w:rPr>
              <w:t>Reason for the Act Requiring</w:t>
            </w:r>
            <w:r>
              <w:rPr>
                <w:rFonts w:hint="default"/>
                <w:sz w:val="22"/>
                <w:lang w:val="tr-TR"/>
              </w:rPr>
              <w:t xml:space="preserve"> </w:t>
            </w:r>
            <w:r>
              <w:rPr>
                <w:sz w:val="22"/>
              </w:rPr>
              <w:t>Disciplinary Penalty</w:t>
            </w:r>
          </w:p>
          <w:p w14:paraId="77B34A12">
            <w:pPr>
              <w:pStyle w:val="12"/>
              <w:spacing w:before="22"/>
              <w:rPr>
                <w:sz w:val="22"/>
              </w:rPr>
            </w:pPr>
          </w:p>
        </w:tc>
        <w:tc>
          <w:tcPr>
            <w:tcW w:w="5757" w:type="dxa"/>
          </w:tcPr>
          <w:p w14:paraId="14F10100">
            <w:pPr>
              <w:pStyle w:val="12"/>
              <w:rPr>
                <w:rFonts w:ascii="Times New Roman"/>
                <w:sz w:val="22"/>
              </w:rPr>
            </w:pPr>
          </w:p>
        </w:tc>
      </w:tr>
      <w:tr w14:paraId="20826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0" w:hRule="atLeast"/>
        </w:trPr>
        <w:tc>
          <w:tcPr>
            <w:tcW w:w="342" w:type="dxa"/>
          </w:tcPr>
          <w:p w14:paraId="4FAD00EE">
            <w:pPr>
              <w:pStyle w:val="12"/>
              <w:rPr>
                <w:rFonts w:ascii="Times New Roman"/>
                <w:sz w:val="22"/>
              </w:rPr>
            </w:pPr>
          </w:p>
        </w:tc>
        <w:tc>
          <w:tcPr>
            <w:tcW w:w="2949" w:type="dxa"/>
          </w:tcPr>
          <w:p w14:paraId="6439617D">
            <w:pPr>
              <w:pStyle w:val="12"/>
              <w:spacing w:before="182" w:line="259" w:lineRule="auto"/>
              <w:ind w:left="65"/>
              <w:rPr>
                <w:sz w:val="22"/>
              </w:rPr>
            </w:pPr>
            <w:r>
              <w:rPr>
                <w:sz w:val="22"/>
              </w:rPr>
              <w:t>Regarding the Incident:</w:t>
            </w:r>
            <w:r>
              <w:rPr>
                <w:sz w:val="22"/>
              </w:rPr>
              <w:br w:type="textWrapping"/>
            </w:r>
            <w:r>
              <w:rPr>
                <w:sz w:val="22"/>
              </w:rPr>
              <w:t>a) Summary of the statement of the punished person</w:t>
            </w:r>
          </w:p>
        </w:tc>
        <w:tc>
          <w:tcPr>
            <w:tcW w:w="5757" w:type="dxa"/>
          </w:tcPr>
          <w:p w14:paraId="57AB0E53">
            <w:pPr>
              <w:pStyle w:val="12"/>
              <w:rPr>
                <w:rFonts w:ascii="Times New Roman"/>
                <w:sz w:val="22"/>
              </w:rPr>
            </w:pPr>
          </w:p>
        </w:tc>
      </w:tr>
      <w:tr w14:paraId="34687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342" w:type="dxa"/>
          </w:tcPr>
          <w:p w14:paraId="1A1C7A22">
            <w:pPr>
              <w:pStyle w:val="12"/>
              <w:rPr>
                <w:rFonts w:ascii="Times New Roman"/>
                <w:sz w:val="22"/>
              </w:rPr>
            </w:pPr>
          </w:p>
        </w:tc>
        <w:tc>
          <w:tcPr>
            <w:tcW w:w="2949" w:type="dxa"/>
          </w:tcPr>
          <w:p w14:paraId="3BDADFD4">
            <w:pPr>
              <w:pStyle w:val="12"/>
              <w:spacing w:before="70"/>
              <w:ind w:left="65"/>
              <w:rPr>
                <w:sz w:val="22"/>
              </w:rPr>
            </w:pPr>
            <w:r>
              <w:rPr>
                <w:sz w:val="22"/>
              </w:rPr>
              <w:t>b) Summary of the witnesses’ statements</w:t>
            </w:r>
          </w:p>
        </w:tc>
        <w:tc>
          <w:tcPr>
            <w:tcW w:w="5757" w:type="dxa"/>
          </w:tcPr>
          <w:p w14:paraId="748FFAB5">
            <w:pPr>
              <w:pStyle w:val="12"/>
              <w:rPr>
                <w:rFonts w:ascii="Times New Roman"/>
                <w:sz w:val="22"/>
              </w:rPr>
            </w:pPr>
          </w:p>
        </w:tc>
      </w:tr>
      <w:tr w14:paraId="644FD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9" w:hRule="atLeast"/>
        </w:trPr>
        <w:tc>
          <w:tcPr>
            <w:tcW w:w="342" w:type="dxa"/>
          </w:tcPr>
          <w:p w14:paraId="6CF713A6">
            <w:pPr>
              <w:pStyle w:val="12"/>
              <w:rPr>
                <w:rFonts w:ascii="Times New Roman"/>
                <w:sz w:val="22"/>
              </w:rPr>
            </w:pPr>
          </w:p>
        </w:tc>
        <w:tc>
          <w:tcPr>
            <w:tcW w:w="2949" w:type="dxa"/>
          </w:tcPr>
          <w:p w14:paraId="2AB385F4">
            <w:pPr>
              <w:pStyle w:val="12"/>
              <w:spacing w:before="70" w:line="259" w:lineRule="auto"/>
              <w:ind w:left="65" w:right="651"/>
              <w:jc w:val="both"/>
              <w:rPr>
                <w:sz w:val="22"/>
              </w:rPr>
            </w:pPr>
            <w:r>
              <w:rPr>
                <w:sz w:val="22"/>
              </w:rPr>
              <w:t>c) Other evidence, if any, used to determine the act requiring penalty</w:t>
            </w:r>
          </w:p>
        </w:tc>
        <w:tc>
          <w:tcPr>
            <w:tcW w:w="5757" w:type="dxa"/>
          </w:tcPr>
          <w:p w14:paraId="08AA4BF7">
            <w:pPr>
              <w:pStyle w:val="12"/>
              <w:rPr>
                <w:rFonts w:ascii="Times New Roman"/>
                <w:sz w:val="22"/>
              </w:rPr>
            </w:pPr>
          </w:p>
        </w:tc>
      </w:tr>
      <w:tr w14:paraId="7B61C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342" w:type="dxa"/>
          </w:tcPr>
          <w:p w14:paraId="1E11CCE5">
            <w:pPr>
              <w:pStyle w:val="12"/>
              <w:spacing w:before="91"/>
              <w:rPr>
                <w:sz w:val="22"/>
              </w:rPr>
            </w:pPr>
          </w:p>
          <w:p w14:paraId="6E02C7CC">
            <w:pPr>
              <w:pStyle w:val="12"/>
              <w:spacing w:before="1"/>
              <w:ind w:left="50"/>
              <w:rPr>
                <w:sz w:val="22"/>
              </w:rPr>
            </w:pPr>
            <w:r>
              <w:rPr>
                <w:spacing w:val="-5"/>
                <w:sz w:val="22"/>
              </w:rPr>
              <w:t>11</w:t>
            </w:r>
          </w:p>
        </w:tc>
        <w:tc>
          <w:tcPr>
            <w:tcW w:w="2949" w:type="dxa"/>
          </w:tcPr>
          <w:p w14:paraId="31C43845">
            <w:pPr>
              <w:pStyle w:val="12"/>
              <w:spacing w:before="70" w:line="259" w:lineRule="auto"/>
              <w:ind w:left="65" w:right="730"/>
              <w:rPr>
                <w:sz w:val="22"/>
              </w:rPr>
            </w:pPr>
            <w:r>
              <w:rPr>
                <w:sz w:val="22"/>
              </w:rPr>
              <w:t>Mitigating or Aggravating Factors</w:t>
            </w:r>
          </w:p>
        </w:tc>
        <w:tc>
          <w:tcPr>
            <w:tcW w:w="5757" w:type="dxa"/>
          </w:tcPr>
          <w:p w14:paraId="6A48E009">
            <w:pPr>
              <w:pStyle w:val="12"/>
              <w:rPr>
                <w:rFonts w:ascii="Times New Roman"/>
                <w:sz w:val="22"/>
              </w:rPr>
            </w:pPr>
          </w:p>
        </w:tc>
      </w:tr>
      <w:tr w14:paraId="334DA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42" w:type="dxa"/>
          </w:tcPr>
          <w:p w14:paraId="2606B655">
            <w:pPr>
              <w:pStyle w:val="12"/>
              <w:spacing w:before="71"/>
              <w:ind w:left="50"/>
              <w:rPr>
                <w:sz w:val="22"/>
              </w:rPr>
            </w:pPr>
            <w:r>
              <w:rPr>
                <w:spacing w:val="-5"/>
                <w:sz w:val="22"/>
              </w:rPr>
              <w:t>12</w:t>
            </w:r>
          </w:p>
        </w:tc>
        <w:tc>
          <w:tcPr>
            <w:tcW w:w="2949" w:type="dxa"/>
          </w:tcPr>
          <w:p w14:paraId="055F2F4B">
            <w:pPr>
              <w:pStyle w:val="12"/>
              <w:spacing w:before="71"/>
              <w:ind w:left="65"/>
              <w:rPr>
                <w:sz w:val="22"/>
              </w:rPr>
            </w:pPr>
            <w:r>
              <w:rPr>
                <w:sz w:val="22"/>
              </w:rPr>
              <w:t>Opinion of the TIF Disciplinary Board</w:t>
            </w:r>
          </w:p>
        </w:tc>
        <w:tc>
          <w:tcPr>
            <w:tcW w:w="5757" w:type="dxa"/>
          </w:tcPr>
          <w:p w14:paraId="4D351CE4">
            <w:pPr>
              <w:pStyle w:val="12"/>
              <w:rPr>
                <w:rFonts w:ascii="Times New Roman"/>
                <w:sz w:val="22"/>
              </w:rPr>
            </w:pPr>
          </w:p>
        </w:tc>
      </w:tr>
      <w:tr w14:paraId="47A04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13" w:hRule="atLeast"/>
        </w:trPr>
        <w:tc>
          <w:tcPr>
            <w:tcW w:w="342" w:type="dxa"/>
          </w:tcPr>
          <w:p w14:paraId="15A6FDE1">
            <w:pPr>
              <w:pStyle w:val="12"/>
              <w:rPr>
                <w:sz w:val="22"/>
              </w:rPr>
            </w:pPr>
          </w:p>
          <w:p w14:paraId="2733CC29">
            <w:pPr>
              <w:pStyle w:val="12"/>
              <w:spacing w:before="112"/>
              <w:rPr>
                <w:sz w:val="22"/>
              </w:rPr>
            </w:pPr>
          </w:p>
          <w:p w14:paraId="035E2455">
            <w:pPr>
              <w:pStyle w:val="12"/>
              <w:spacing w:line="245" w:lineRule="exact"/>
              <w:ind w:left="50"/>
              <w:rPr>
                <w:sz w:val="22"/>
              </w:rPr>
            </w:pPr>
            <w:r>
              <w:rPr>
                <w:spacing w:val="-5"/>
                <w:sz w:val="22"/>
              </w:rPr>
              <w:t>13</w:t>
            </w:r>
          </w:p>
        </w:tc>
        <w:tc>
          <w:tcPr>
            <w:tcW w:w="2949" w:type="dxa"/>
          </w:tcPr>
          <w:p w14:paraId="1FFA3B0D">
            <w:pPr>
              <w:pStyle w:val="12"/>
              <w:spacing w:line="244" w:lineRule="exact"/>
              <w:ind w:left="65"/>
              <w:rPr>
                <w:sz w:val="22"/>
              </w:rPr>
            </w:pPr>
            <w:r>
              <w:rPr>
                <w:sz w:val="22"/>
              </w:rPr>
              <w:t>Type of Penalty Imposed and the Article of the Disciplinary Regulation on Which It Is Based</w:t>
            </w:r>
          </w:p>
        </w:tc>
        <w:tc>
          <w:tcPr>
            <w:tcW w:w="5757" w:type="dxa"/>
          </w:tcPr>
          <w:p w14:paraId="6466B7E6">
            <w:pPr>
              <w:pStyle w:val="12"/>
              <w:spacing w:before="91"/>
              <w:rPr>
                <w:sz w:val="22"/>
              </w:rPr>
            </w:pPr>
          </w:p>
          <w:p w14:paraId="40257913">
            <w:pPr>
              <w:pStyle w:val="12"/>
              <w:tabs>
                <w:tab w:val="left" w:leader="dot" w:pos="1217"/>
                <w:tab w:val="left" w:leader="dot" w:pos="4167"/>
              </w:tabs>
              <w:spacing w:before="20" w:line="245" w:lineRule="exact"/>
              <w:ind w:left="54"/>
              <w:rPr>
                <w:sz w:val="22"/>
              </w:rPr>
            </w:pPr>
            <w:r>
              <w:rPr>
                <w:sz w:val="22"/>
              </w:rPr>
              <w:t>In accordance with Article …</w:t>
            </w:r>
            <w:r>
              <w:rPr>
                <w:rFonts w:hint="default"/>
                <w:sz w:val="22"/>
                <w:lang w:val="tr-TR"/>
              </w:rPr>
              <w:t>...</w:t>
            </w:r>
            <w:r>
              <w:rPr>
                <w:sz w:val="22"/>
              </w:rPr>
              <w:t xml:space="preserve">, paragraph </w:t>
            </w:r>
            <w:r>
              <w:rPr>
                <w:rFonts w:hint="default"/>
                <w:sz w:val="22"/>
                <w:lang w:val="tr-TR"/>
              </w:rPr>
              <w:t>...</w:t>
            </w:r>
            <w:r>
              <w:rPr>
                <w:sz w:val="22"/>
              </w:rPr>
              <w:t>…, subparagraph …</w:t>
            </w:r>
            <w:r>
              <w:rPr>
                <w:rFonts w:hint="default"/>
                <w:sz w:val="22"/>
                <w:lang w:val="tr-TR"/>
              </w:rPr>
              <w:t>..</w:t>
            </w:r>
            <w:r>
              <w:rPr>
                <w:sz w:val="22"/>
              </w:rPr>
              <w:t xml:space="preserve"> of the</w:t>
            </w:r>
            <w:r>
              <w:rPr>
                <w:sz w:val="22"/>
              </w:rPr>
              <w:br w:type="textWrapping"/>
            </w:r>
            <w:r>
              <w:rPr>
                <w:sz w:val="22"/>
              </w:rPr>
              <w:t>Turkish Scouting Federation Disciplinary Regulation, the following penalty has been imposed.</w:t>
            </w:r>
          </w:p>
        </w:tc>
      </w:tr>
    </w:tbl>
    <w:p w14:paraId="41A33BBD">
      <w:pPr>
        <w:ind w:firstLine="1320" w:firstLineChars="550"/>
        <w:jc w:val="both"/>
        <w:rPr>
          <w:rFonts w:hint="default" w:ascii="Times New Roman" w:hAnsi="Times New Roman" w:cs="Times New Roman"/>
          <w:b w:val="0"/>
          <w:bCs w:val="0"/>
          <w:sz w:val="24"/>
          <w:szCs w:val="24"/>
          <w:lang w:val="tr-TR"/>
        </w:rPr>
      </w:pPr>
    </w:p>
    <w:p w14:paraId="1A9DE247">
      <w:pPr>
        <w:ind w:firstLine="1200" w:firstLineChars="500"/>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....................                                     ....................  ....................</w:t>
      </w:r>
    </w:p>
    <w:p w14:paraId="591A1CCC">
      <w:pPr>
        <w:jc w:val="both"/>
        <w:rPr>
          <w:rFonts w:hint="default" w:ascii="Times New Roman" w:hAnsi="Times New Roman" w:cs="Times New Roman"/>
          <w:b w:val="0"/>
          <w:bCs w:val="0"/>
          <w:sz w:val="24"/>
          <w:szCs w:val="24"/>
          <w:lang w:val="tr-TR"/>
        </w:rPr>
      </w:pPr>
    </w:p>
    <w:p w14:paraId="74B09944">
      <w:pPr>
        <w:ind w:left="120" w:hanging="120" w:hangingChars="50"/>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Chairperson of the Disciplinary Board               Member          Member</w:t>
      </w:r>
      <w:r>
        <w:rPr>
          <w:rFonts w:hint="default" w:ascii="Times New Roman" w:hAnsi="Times New Roman" w:cs="Times New Roman"/>
          <w:b w:val="0"/>
          <w:bCs w:val="0"/>
          <w:sz w:val="24"/>
          <w:szCs w:val="24"/>
          <w:lang w:val="tr-TR"/>
        </w:rPr>
        <w:br w:type="textWrapping"/>
      </w:r>
    </w:p>
    <w:p w14:paraId="25CF1847">
      <w:pPr>
        <w:ind w:left="240" w:leftChars="120" w:firstLine="0" w:firstLineChars="0"/>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....................  ....................  </w:t>
      </w:r>
    </w:p>
    <w:p w14:paraId="52CA79E2">
      <w:pPr>
        <w:ind w:firstLine="240" w:firstLineChars="100"/>
        <w:jc w:val="both"/>
        <w:rPr>
          <w:rFonts w:hint="default" w:ascii="Times New Roman" w:hAnsi="Times New Roman" w:cs="Times New Roman"/>
          <w:b w:val="0"/>
          <w:bCs w:val="0"/>
          <w:sz w:val="24"/>
          <w:szCs w:val="24"/>
          <w:lang w:val="tr-TR"/>
        </w:rPr>
      </w:pPr>
      <w:r>
        <w:rPr>
          <w:rFonts w:hint="default" w:ascii="Times New Roman" w:hAnsi="Times New Roman" w:cs="Times New Roman"/>
          <w:b w:val="0"/>
          <w:bCs w:val="0"/>
          <w:sz w:val="24"/>
          <w:szCs w:val="24"/>
          <w:lang w:val="tr-TR"/>
        </w:rPr>
        <w:t>Member           Member</w:t>
      </w:r>
    </w:p>
    <w:p w14:paraId="310284E5">
      <w:pPr>
        <w:jc w:val="left"/>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ANNEX–4</w:t>
      </w:r>
    </w:p>
    <w:p w14:paraId="5C9B91F2">
      <w:pPr>
        <w:jc w:val="left"/>
        <w:rPr>
          <w:rFonts w:hint="default" w:ascii="Times New Roman" w:hAnsi="Times New Roman" w:cs="Times New Roman"/>
          <w:b/>
          <w:bCs/>
          <w:sz w:val="24"/>
          <w:szCs w:val="24"/>
          <w:lang w:val="tr-TR"/>
        </w:rPr>
      </w:pPr>
    </w:p>
    <w:p w14:paraId="46CC4273">
      <w:pPr>
        <w:jc w:val="left"/>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TURKISH SCOUTING FEDERATION</w:t>
      </w:r>
    </w:p>
    <w:p w14:paraId="2334E4BE">
      <w:pPr>
        <w:jc w:val="left"/>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br w:type="textWrapping"/>
      </w:r>
      <w:r>
        <w:rPr>
          <w:rFonts w:hint="default" w:ascii="Times New Roman" w:hAnsi="Times New Roman" w:cs="Times New Roman"/>
          <w:b/>
          <w:bCs/>
          <w:sz w:val="24"/>
          <w:szCs w:val="24"/>
          <w:lang w:val="tr-TR"/>
        </w:rPr>
        <w:t>DISCIPLINARY BOARD</w:t>
      </w:r>
    </w:p>
    <w:p w14:paraId="4A79A584">
      <w:pPr>
        <w:jc w:val="left"/>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br w:type="textWrapping"/>
      </w:r>
      <w:r>
        <w:rPr>
          <w:rFonts w:hint="default" w:ascii="Times New Roman" w:hAnsi="Times New Roman" w:cs="Times New Roman"/>
          <w:b/>
          <w:bCs/>
          <w:sz w:val="24"/>
          <w:szCs w:val="24"/>
          <w:lang w:val="tr-TR"/>
        </w:rPr>
        <w:t>DOCUMENT NOTIFICATION (DELIVERY) RECORD</w:t>
      </w:r>
    </w:p>
    <w:p w14:paraId="61C4EAC1">
      <w:pPr>
        <w:jc w:val="both"/>
        <w:rPr>
          <w:rFonts w:hint="default" w:ascii="Times New Roman" w:hAnsi="Times New Roman" w:cs="Times New Roman"/>
          <w:b w:val="0"/>
          <w:bCs w:val="0"/>
          <w:sz w:val="24"/>
          <w:szCs w:val="24"/>
          <w:lang w:val="tr-TR"/>
        </w:rPr>
      </w:pPr>
    </w:p>
    <w:p w14:paraId="33A9990C">
      <w:pPr>
        <w:jc w:val="left"/>
        <w:rPr>
          <w:rFonts w:hint="default" w:ascii="Times New Roman" w:hAnsi="Times New Roman" w:cs="Times New Roman"/>
          <w:b w:val="0"/>
          <w:bCs w:val="0"/>
          <w:sz w:val="24"/>
          <w:szCs w:val="24"/>
          <w:lang w:val="tr-TR"/>
        </w:rPr>
      </w:pPr>
    </w:p>
    <w:tbl>
      <w:tblPr>
        <w:tblStyle w:val="6"/>
        <w:tblW w:w="892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42"/>
        <w:gridCol w:w="4434"/>
        <w:gridCol w:w="2151"/>
      </w:tblGrid>
      <w:tr w14:paraId="20951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2342" w:type="dxa"/>
          </w:tcPr>
          <w:p w14:paraId="4B9DB369">
            <w:pPr>
              <w:pStyle w:val="12"/>
              <w:spacing w:line="225" w:lineRule="exact"/>
              <w:ind w:left="50"/>
              <w:jc w:val="left"/>
              <w:rPr>
                <w:b/>
                <w:sz w:val="22"/>
              </w:rPr>
            </w:pPr>
            <w:r>
              <w:rPr>
                <w:b/>
                <w:sz w:val="22"/>
              </w:rPr>
              <w:t>Type of Disciplinary Document</w:t>
            </w:r>
          </w:p>
        </w:tc>
        <w:tc>
          <w:tcPr>
            <w:tcW w:w="4434" w:type="dxa"/>
          </w:tcPr>
          <w:p w14:paraId="71CB76E4">
            <w:pPr>
              <w:pStyle w:val="12"/>
              <w:spacing w:line="225" w:lineRule="exact"/>
              <w:ind w:left="86"/>
              <w:jc w:val="left"/>
              <w:rPr>
                <w:b/>
                <w:sz w:val="22"/>
              </w:rPr>
            </w:pPr>
            <w:r>
              <w:rPr>
                <w:b/>
                <w:sz w:val="22"/>
              </w:rPr>
              <w:t>Statement ( ) Defense ( ) Decision ( )</w:t>
            </w:r>
          </w:p>
        </w:tc>
        <w:tc>
          <w:tcPr>
            <w:tcW w:w="2151" w:type="dxa"/>
          </w:tcPr>
          <w:p w14:paraId="53AB09D4">
            <w:pPr>
              <w:pStyle w:val="12"/>
              <w:jc w:val="left"/>
              <w:rPr>
                <w:rFonts w:ascii="Times New Roman"/>
                <w:sz w:val="22"/>
              </w:rPr>
            </w:pPr>
          </w:p>
        </w:tc>
      </w:tr>
      <w:tr w14:paraId="4C88B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342" w:type="dxa"/>
          </w:tcPr>
          <w:p w14:paraId="3BFD4BFD">
            <w:pPr>
              <w:pStyle w:val="12"/>
              <w:spacing w:before="71"/>
              <w:ind w:left="50"/>
              <w:jc w:val="left"/>
              <w:rPr>
                <w:b/>
                <w:sz w:val="22"/>
              </w:rPr>
            </w:pPr>
            <w:r>
              <w:rPr>
                <w:b/>
                <w:sz w:val="22"/>
              </w:rPr>
              <w:t>Full Name of the Person Concerned</w:t>
            </w:r>
          </w:p>
        </w:tc>
        <w:tc>
          <w:tcPr>
            <w:tcW w:w="4434" w:type="dxa"/>
          </w:tcPr>
          <w:p w14:paraId="5D73D008">
            <w:pPr>
              <w:pStyle w:val="12"/>
              <w:spacing w:before="71"/>
              <w:ind w:right="225" w:firstLine="1211" w:firstLineChars="550"/>
              <w:jc w:val="left"/>
              <w:rPr>
                <w:b/>
                <w:sz w:val="22"/>
              </w:rPr>
            </w:pPr>
            <w:r>
              <w:rPr>
                <w:b/>
                <w:sz w:val="22"/>
              </w:rPr>
              <w:t>Source of Statement</w:t>
            </w:r>
          </w:p>
        </w:tc>
        <w:tc>
          <w:tcPr>
            <w:tcW w:w="2151" w:type="dxa"/>
          </w:tcPr>
          <w:p w14:paraId="1BF7C588">
            <w:pPr>
              <w:pStyle w:val="12"/>
              <w:spacing w:before="71"/>
              <w:ind w:left="16"/>
              <w:jc w:val="left"/>
              <w:rPr>
                <w:rFonts w:hint="default"/>
                <w:b/>
                <w:sz w:val="22"/>
                <w:lang w:val="tr-TR"/>
              </w:rPr>
            </w:pPr>
            <w:r>
              <w:rPr>
                <w:rFonts w:hint="default"/>
                <w:b/>
                <w:sz w:val="22"/>
                <w:lang w:val="tr-TR"/>
              </w:rPr>
              <w:t xml:space="preserve"> Witness ( ) Accused ( )</w:t>
            </w:r>
          </w:p>
          <w:p w14:paraId="0FD575C8">
            <w:pPr>
              <w:pStyle w:val="12"/>
              <w:spacing w:before="71"/>
              <w:ind w:left="16"/>
              <w:jc w:val="left"/>
              <w:rPr>
                <w:rFonts w:hint="default"/>
                <w:b/>
                <w:sz w:val="22"/>
                <w:lang w:val="tr-TR"/>
              </w:rPr>
            </w:pPr>
          </w:p>
        </w:tc>
      </w:tr>
      <w:tr w14:paraId="6DEB7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2342" w:type="dxa"/>
          </w:tcPr>
          <w:p w14:paraId="5AC18968">
            <w:pPr>
              <w:pStyle w:val="12"/>
              <w:spacing w:before="70"/>
              <w:ind w:left="50"/>
              <w:jc w:val="left"/>
              <w:rPr>
                <w:rFonts w:hint="default"/>
                <w:b/>
                <w:sz w:val="22"/>
                <w:lang w:val="tr-TR"/>
              </w:rPr>
            </w:pPr>
            <w:r>
              <w:rPr>
                <w:b/>
                <w:spacing w:val="-2"/>
                <w:sz w:val="22"/>
              </w:rPr>
              <w:t>Ad</w:t>
            </w:r>
            <w:r>
              <w:rPr>
                <w:rFonts w:hint="default"/>
                <w:b/>
                <w:spacing w:val="-2"/>
                <w:sz w:val="22"/>
                <w:lang w:val="tr-TR"/>
              </w:rPr>
              <w:t>dress</w:t>
            </w:r>
          </w:p>
        </w:tc>
        <w:tc>
          <w:tcPr>
            <w:tcW w:w="4434" w:type="dxa"/>
          </w:tcPr>
          <w:p w14:paraId="6D572E49">
            <w:pPr>
              <w:pStyle w:val="12"/>
              <w:jc w:val="left"/>
              <w:rPr>
                <w:rFonts w:ascii="Times New Roman"/>
                <w:sz w:val="22"/>
              </w:rPr>
            </w:pPr>
          </w:p>
        </w:tc>
        <w:tc>
          <w:tcPr>
            <w:tcW w:w="2151" w:type="dxa"/>
          </w:tcPr>
          <w:p w14:paraId="439C030D">
            <w:pPr>
              <w:pStyle w:val="12"/>
              <w:jc w:val="left"/>
              <w:rPr>
                <w:rFonts w:ascii="Times New Roman"/>
                <w:sz w:val="22"/>
              </w:rPr>
            </w:pPr>
          </w:p>
        </w:tc>
      </w:tr>
      <w:tr w14:paraId="17BD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342" w:type="dxa"/>
          </w:tcPr>
          <w:p w14:paraId="027C8440">
            <w:pPr>
              <w:pStyle w:val="12"/>
              <w:spacing w:before="70"/>
              <w:ind w:left="50"/>
              <w:jc w:val="left"/>
              <w:rPr>
                <w:b/>
                <w:sz w:val="22"/>
              </w:rPr>
            </w:pPr>
            <w:r>
              <w:rPr>
                <w:b/>
                <w:sz w:val="22"/>
              </w:rPr>
              <w:t>Status of the Person Concerned</w:t>
            </w:r>
          </w:p>
        </w:tc>
        <w:tc>
          <w:tcPr>
            <w:tcW w:w="4434" w:type="dxa"/>
          </w:tcPr>
          <w:p w14:paraId="0B18A5FE">
            <w:pPr>
              <w:pStyle w:val="12"/>
              <w:spacing w:before="70"/>
              <w:ind w:left="86"/>
              <w:jc w:val="left"/>
              <w:rPr>
                <w:b/>
                <w:sz w:val="22"/>
              </w:rPr>
            </w:pPr>
            <w:r>
              <w:rPr>
                <w:b/>
                <w:sz w:val="22"/>
              </w:rPr>
              <w:t>Scout ( ) Leader ( ) Provincial Representative ( ) Manager ( ) Other ( )</w:t>
            </w:r>
          </w:p>
        </w:tc>
        <w:tc>
          <w:tcPr>
            <w:tcW w:w="2151" w:type="dxa"/>
          </w:tcPr>
          <w:p w14:paraId="2DD3736B">
            <w:pPr>
              <w:pStyle w:val="12"/>
              <w:jc w:val="left"/>
              <w:rPr>
                <w:rFonts w:ascii="Times New Roman"/>
                <w:sz w:val="22"/>
              </w:rPr>
            </w:pPr>
          </w:p>
        </w:tc>
      </w:tr>
      <w:tr w14:paraId="0CB79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9" w:hRule="atLeast"/>
        </w:trPr>
        <w:tc>
          <w:tcPr>
            <w:tcW w:w="8927" w:type="dxa"/>
            <w:gridSpan w:val="3"/>
          </w:tcPr>
          <w:p w14:paraId="194E6A2C">
            <w:pPr>
              <w:pStyle w:val="12"/>
              <w:spacing w:before="180"/>
              <w:ind w:left="2366"/>
              <w:jc w:val="left"/>
              <w:rPr>
                <w:b/>
                <w:spacing w:val="-2"/>
                <w:sz w:val="22"/>
              </w:rPr>
            </w:pPr>
            <w:r>
              <w:rPr>
                <w:b/>
                <w:spacing w:val="-2"/>
                <w:sz w:val="22"/>
              </w:rPr>
              <w:t>NOTIFYING OFFICER (1)  NOTIFYING OFFICER (2)  RECIPIENT</w:t>
            </w:r>
          </w:p>
          <w:p w14:paraId="2AD261A8">
            <w:pPr>
              <w:pStyle w:val="12"/>
              <w:spacing w:before="180"/>
              <w:ind w:left="2366" w:firstLine="648" w:firstLineChars="300"/>
              <w:jc w:val="left"/>
              <w:rPr>
                <w:b/>
                <w:sz w:val="22"/>
              </w:rPr>
            </w:pPr>
            <w:r>
              <w:rPr>
                <w:b/>
                <w:spacing w:val="-2"/>
                <w:sz w:val="22"/>
              </w:rPr>
              <w:t>.../.../200..</w:t>
            </w:r>
            <w:r>
              <w:rPr>
                <w:rFonts w:hint="default"/>
                <w:b/>
                <w:spacing w:val="-2"/>
                <w:sz w:val="22"/>
                <w:lang w:val="tr-TR"/>
              </w:rPr>
              <w:t xml:space="preserve">                            </w:t>
            </w:r>
            <w:r>
              <w:rPr>
                <w:b/>
                <w:spacing w:val="13"/>
                <w:sz w:val="22"/>
              </w:rPr>
              <w:t xml:space="preserve"> </w:t>
            </w:r>
            <w:r>
              <w:rPr>
                <w:b/>
                <w:spacing w:val="-2"/>
                <w:sz w:val="22"/>
              </w:rPr>
              <w:t>.../.../200..</w:t>
            </w:r>
            <w:r>
              <w:rPr>
                <w:rFonts w:hint="default"/>
                <w:b/>
                <w:spacing w:val="-2"/>
                <w:sz w:val="22"/>
                <w:lang w:val="tr-TR"/>
              </w:rPr>
              <w:t xml:space="preserve">                       </w:t>
            </w:r>
            <w:r>
              <w:rPr>
                <w:b/>
                <w:spacing w:val="13"/>
                <w:sz w:val="22"/>
              </w:rPr>
              <w:t xml:space="preserve"> </w:t>
            </w:r>
            <w:r>
              <w:rPr>
                <w:b/>
                <w:spacing w:val="-2"/>
                <w:sz w:val="22"/>
              </w:rPr>
              <w:t>.../.../200..</w:t>
            </w:r>
          </w:p>
          <w:p w14:paraId="2737985E">
            <w:pPr>
              <w:pStyle w:val="12"/>
              <w:jc w:val="left"/>
              <w:rPr>
                <w:b/>
                <w:sz w:val="22"/>
              </w:rPr>
            </w:pPr>
          </w:p>
          <w:p w14:paraId="3172A886">
            <w:pPr>
              <w:pStyle w:val="12"/>
              <w:jc w:val="left"/>
              <w:rPr>
                <w:b/>
                <w:sz w:val="22"/>
              </w:rPr>
            </w:pPr>
          </w:p>
          <w:p w14:paraId="1DAB9590">
            <w:pPr>
              <w:pStyle w:val="12"/>
              <w:jc w:val="left"/>
              <w:rPr>
                <w:b/>
                <w:sz w:val="22"/>
              </w:rPr>
            </w:pPr>
          </w:p>
          <w:p w14:paraId="738EE64D">
            <w:pPr>
              <w:pStyle w:val="12"/>
              <w:jc w:val="left"/>
              <w:rPr>
                <w:b/>
                <w:sz w:val="22"/>
              </w:rPr>
            </w:pPr>
          </w:p>
          <w:p w14:paraId="170B471B">
            <w:pPr>
              <w:pStyle w:val="12"/>
              <w:jc w:val="left"/>
              <w:rPr>
                <w:b/>
                <w:sz w:val="22"/>
              </w:rPr>
            </w:pPr>
          </w:p>
          <w:p w14:paraId="1BA2BB1D">
            <w:pPr>
              <w:pStyle w:val="12"/>
              <w:jc w:val="left"/>
              <w:rPr>
                <w:b/>
                <w:sz w:val="22"/>
              </w:rPr>
            </w:pPr>
          </w:p>
          <w:p w14:paraId="064B0A76">
            <w:pPr>
              <w:pStyle w:val="12"/>
              <w:jc w:val="left"/>
              <w:rPr>
                <w:b/>
                <w:sz w:val="22"/>
              </w:rPr>
            </w:pPr>
          </w:p>
          <w:p w14:paraId="36869AAF">
            <w:pPr>
              <w:pStyle w:val="12"/>
              <w:jc w:val="left"/>
              <w:rPr>
                <w:b/>
                <w:sz w:val="22"/>
              </w:rPr>
            </w:pPr>
          </w:p>
          <w:p w14:paraId="5057A66B">
            <w:pPr>
              <w:pStyle w:val="12"/>
              <w:spacing w:before="195"/>
              <w:jc w:val="left"/>
              <w:rPr>
                <w:b/>
                <w:sz w:val="22"/>
              </w:rPr>
            </w:pPr>
          </w:p>
          <w:p w14:paraId="41570C86">
            <w:pPr>
              <w:pStyle w:val="12"/>
              <w:spacing w:before="195"/>
              <w:jc w:val="left"/>
              <w:rPr>
                <w:b/>
                <w:sz w:val="22"/>
              </w:rPr>
            </w:pPr>
          </w:p>
          <w:p w14:paraId="06C10134">
            <w:pPr>
              <w:pStyle w:val="12"/>
              <w:ind w:left="2366"/>
              <w:jc w:val="left"/>
              <w:rPr>
                <w:b/>
                <w:sz w:val="22"/>
              </w:rPr>
            </w:pPr>
            <w:r>
              <w:rPr>
                <w:b/>
                <w:spacing w:val="-2"/>
                <w:sz w:val="22"/>
              </w:rPr>
              <w:t>TIF SECRETARY GENERAL</w:t>
            </w:r>
            <w:r>
              <w:rPr>
                <w:rFonts w:hint="default"/>
                <w:b/>
                <w:spacing w:val="-2"/>
                <w:sz w:val="22"/>
                <w:lang w:val="tr-TR"/>
              </w:rPr>
              <w:t xml:space="preserve">  </w:t>
            </w:r>
            <w:r>
              <w:rPr>
                <w:b/>
                <w:spacing w:val="-2"/>
                <w:sz w:val="22"/>
              </w:rPr>
              <w:t>PROVINCIAL DIRECTOR OF YOUTH AND SPORTS</w:t>
            </w:r>
            <w:r>
              <w:rPr>
                <w:rFonts w:hint="default"/>
                <w:b/>
                <w:spacing w:val="-2"/>
                <w:sz w:val="22"/>
                <w:lang w:val="tr-TR"/>
              </w:rPr>
              <w:t xml:space="preserve">    </w:t>
            </w:r>
            <w:r>
              <w:rPr>
                <w:b/>
                <w:spacing w:val="-2"/>
                <w:sz w:val="22"/>
              </w:rPr>
              <w:t>(Name – Surname – Signature)</w:t>
            </w:r>
          </w:p>
        </w:tc>
      </w:tr>
      <w:tr w14:paraId="11F38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2342" w:type="dxa"/>
          </w:tcPr>
          <w:p w14:paraId="45422776">
            <w:pPr>
              <w:pStyle w:val="12"/>
              <w:spacing w:before="71" w:line="245" w:lineRule="exact"/>
              <w:ind w:left="50"/>
              <w:jc w:val="left"/>
              <w:rPr>
                <w:b/>
                <w:sz w:val="22"/>
              </w:rPr>
            </w:pPr>
            <w:r>
              <w:rPr>
                <w:b/>
                <w:sz w:val="22"/>
              </w:rPr>
              <w:t>Notification (Delivery)</w:t>
            </w:r>
          </w:p>
        </w:tc>
        <w:tc>
          <w:tcPr>
            <w:tcW w:w="4434" w:type="dxa"/>
          </w:tcPr>
          <w:p w14:paraId="0D198828">
            <w:pPr>
              <w:pStyle w:val="12"/>
              <w:jc w:val="left"/>
              <w:rPr>
                <w:rFonts w:ascii="Times New Roman"/>
                <w:sz w:val="22"/>
              </w:rPr>
            </w:pPr>
          </w:p>
        </w:tc>
        <w:tc>
          <w:tcPr>
            <w:tcW w:w="2151" w:type="dxa"/>
          </w:tcPr>
          <w:p w14:paraId="6165FFA6">
            <w:pPr>
              <w:pStyle w:val="12"/>
              <w:jc w:val="left"/>
              <w:rPr>
                <w:rFonts w:ascii="Times New Roman"/>
                <w:sz w:val="22"/>
              </w:rPr>
            </w:pPr>
          </w:p>
        </w:tc>
      </w:tr>
    </w:tbl>
    <w:p w14:paraId="5E958DA6">
      <w:pPr>
        <w:jc w:val="both"/>
        <w:rPr>
          <w:rFonts w:hint="default" w:ascii="Times New Roman" w:hAnsi="Times New Roman" w:cs="Times New Roman"/>
          <w:b w:val="0"/>
          <w:bCs w:val="0"/>
          <w:sz w:val="24"/>
          <w:szCs w:val="24"/>
          <w:lang w:val="tr-TR"/>
        </w:rPr>
      </w:pPr>
    </w:p>
    <w:p w14:paraId="43A16C03">
      <w:pPr>
        <w:jc w:val="both"/>
        <w:rPr>
          <w:rFonts w:hint="default" w:ascii="Times New Roman" w:hAnsi="Times New Roman" w:cs="Times New Roman"/>
          <w:b w:val="0"/>
          <w:bCs w:val="0"/>
          <w:sz w:val="24"/>
          <w:szCs w:val="24"/>
          <w:lang w:val="tr-TR"/>
        </w:rPr>
      </w:pPr>
    </w:p>
    <w:p w14:paraId="33E06192">
      <w:pPr>
        <w:jc w:val="left"/>
        <w:rPr>
          <w:rFonts w:hint="default" w:ascii="Times New Roman" w:hAnsi="Times New Roman" w:cs="Times New Roman"/>
          <w:b/>
          <w:bCs/>
          <w:sz w:val="24"/>
          <w:szCs w:val="24"/>
          <w:lang w:val="tr-TR"/>
        </w:rPr>
      </w:pPr>
      <w:r>
        <w:rPr>
          <w:rFonts w:hint="default" w:ascii="Times New Roman" w:hAnsi="Times New Roman" w:cs="Times New Roman"/>
          <w:b/>
          <w:bCs/>
          <w:sz w:val="24"/>
          <w:szCs w:val="24"/>
          <w:lang w:val="tr-TR"/>
        </w:rPr>
        <w:t>TURKISH SCOUTING FEDERATION</w:t>
      </w:r>
      <w:r>
        <w:rPr>
          <w:rFonts w:hint="default" w:ascii="Times New Roman" w:hAnsi="Times New Roman" w:cs="Times New Roman"/>
          <w:b/>
          <w:bCs/>
          <w:sz w:val="24"/>
          <w:szCs w:val="24"/>
          <w:lang w:val="tr-TR"/>
        </w:rPr>
        <w:br w:type="textWrapping"/>
      </w:r>
      <w:r>
        <w:rPr>
          <w:rFonts w:hint="default" w:ascii="Times New Roman" w:hAnsi="Times New Roman" w:cs="Times New Roman"/>
          <w:b/>
          <w:bCs/>
          <w:sz w:val="24"/>
          <w:szCs w:val="24"/>
          <w:lang w:val="tr-TR"/>
        </w:rPr>
        <w:t>DISCIPLINARY BOARD</w:t>
      </w:r>
      <w:r>
        <w:rPr>
          <w:rFonts w:hint="default" w:ascii="Times New Roman" w:hAnsi="Times New Roman" w:cs="Times New Roman"/>
          <w:b/>
          <w:bCs/>
          <w:sz w:val="24"/>
          <w:szCs w:val="24"/>
          <w:lang w:val="tr-TR"/>
        </w:rPr>
        <w:br w:type="textWrapping"/>
      </w:r>
      <w:r>
        <w:rPr>
          <w:rFonts w:hint="default" w:ascii="Times New Roman" w:hAnsi="Times New Roman" w:cs="Times New Roman"/>
          <w:b/>
          <w:bCs/>
          <w:sz w:val="24"/>
          <w:szCs w:val="24"/>
          <w:lang w:val="tr-TR"/>
        </w:rPr>
        <w:t>DOCUMENT NOTIFICATION (ACKNOWLEDGMENT OF RECEIPT) FORM</w:t>
      </w:r>
    </w:p>
    <w:p w14:paraId="3258AF95">
      <w:pPr>
        <w:jc w:val="left"/>
        <w:rPr>
          <w:rFonts w:hint="default" w:ascii="Times New Roman" w:hAnsi="Times New Roman" w:cs="Times New Roman"/>
          <w:b/>
          <w:bCs/>
          <w:sz w:val="24"/>
          <w:szCs w:val="24"/>
          <w:lang w:val="tr-TR"/>
        </w:rPr>
      </w:pPr>
    </w:p>
    <w:p w14:paraId="7DFA5BE7">
      <w:pPr>
        <w:jc w:val="left"/>
        <w:rPr>
          <w:rFonts w:hint="default" w:ascii="Times New Roman" w:hAnsi="Times New Roman" w:cs="Times New Roman"/>
          <w:b/>
          <w:bCs/>
          <w:sz w:val="24"/>
          <w:szCs w:val="24"/>
          <w:lang w:val="tr-TR"/>
        </w:rPr>
      </w:pPr>
    </w:p>
    <w:tbl>
      <w:tblPr>
        <w:tblStyle w:val="6"/>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281"/>
        <w:gridCol w:w="4496"/>
        <w:gridCol w:w="1524"/>
      </w:tblGrid>
      <w:tr w14:paraId="6B4C6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2281" w:type="dxa"/>
          </w:tcPr>
          <w:p w14:paraId="0834FDB2">
            <w:pPr>
              <w:pStyle w:val="12"/>
              <w:spacing w:line="225" w:lineRule="exact"/>
              <w:ind w:left="50"/>
              <w:rPr>
                <w:b/>
                <w:sz w:val="22"/>
              </w:rPr>
            </w:pPr>
            <w:r>
              <w:rPr>
                <w:b/>
                <w:sz w:val="22"/>
              </w:rPr>
              <w:t>Type of Disciplinary Document</w:t>
            </w:r>
          </w:p>
        </w:tc>
        <w:tc>
          <w:tcPr>
            <w:tcW w:w="4496" w:type="dxa"/>
          </w:tcPr>
          <w:p w14:paraId="74058EF8">
            <w:pPr>
              <w:pStyle w:val="12"/>
              <w:spacing w:line="225" w:lineRule="exact"/>
              <w:ind w:left="87"/>
              <w:rPr>
                <w:b/>
                <w:sz w:val="22"/>
              </w:rPr>
            </w:pPr>
            <w:r>
              <w:rPr>
                <w:b/>
                <w:sz w:val="22"/>
              </w:rPr>
              <w:t>Statement ( ) Defense ( ) Decision ( )</w:t>
            </w:r>
          </w:p>
        </w:tc>
        <w:tc>
          <w:tcPr>
            <w:tcW w:w="1524" w:type="dxa"/>
          </w:tcPr>
          <w:p w14:paraId="26555CEF">
            <w:pPr>
              <w:pStyle w:val="12"/>
              <w:rPr>
                <w:rFonts w:ascii="Times New Roman"/>
                <w:sz w:val="22"/>
              </w:rPr>
            </w:pPr>
          </w:p>
        </w:tc>
      </w:tr>
      <w:tr w14:paraId="6A88A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281" w:type="dxa"/>
          </w:tcPr>
          <w:p w14:paraId="0ED4952E">
            <w:pPr>
              <w:pStyle w:val="12"/>
              <w:spacing w:before="70"/>
              <w:ind w:left="50"/>
              <w:rPr>
                <w:b/>
                <w:sz w:val="22"/>
              </w:rPr>
            </w:pPr>
            <w:r>
              <w:rPr>
                <w:b/>
                <w:sz w:val="22"/>
              </w:rPr>
              <w:t>Name and Surname of the Person Concerned</w:t>
            </w:r>
          </w:p>
        </w:tc>
        <w:tc>
          <w:tcPr>
            <w:tcW w:w="4496" w:type="dxa"/>
          </w:tcPr>
          <w:p w14:paraId="3755C587">
            <w:pPr>
              <w:pStyle w:val="12"/>
              <w:spacing w:before="70"/>
              <w:ind w:right="226" w:firstLine="110" w:firstLineChars="50"/>
              <w:jc w:val="left"/>
              <w:rPr>
                <w:b/>
                <w:sz w:val="22"/>
              </w:rPr>
            </w:pPr>
            <w:r>
              <w:rPr>
                <w:b/>
                <w:sz w:val="22"/>
              </w:rPr>
              <w:t>Source of Statement</w:t>
            </w:r>
          </w:p>
        </w:tc>
        <w:tc>
          <w:tcPr>
            <w:tcW w:w="1524" w:type="dxa"/>
          </w:tcPr>
          <w:p w14:paraId="05BDCF31">
            <w:pPr>
              <w:pStyle w:val="12"/>
              <w:spacing w:before="70"/>
              <w:ind w:left="15"/>
              <w:rPr>
                <w:rFonts w:hint="default"/>
                <w:b/>
                <w:sz w:val="22"/>
                <w:lang w:val="tr-TR"/>
              </w:rPr>
            </w:pPr>
            <w:r>
              <w:rPr>
                <w:rFonts w:hint="default"/>
                <w:b/>
                <w:sz w:val="22"/>
                <w:lang w:val="tr-TR"/>
              </w:rPr>
              <w:t>Witness( ) </w:t>
            </w:r>
          </w:p>
          <w:p w14:paraId="1D4D216D">
            <w:pPr>
              <w:pStyle w:val="12"/>
              <w:spacing w:before="70"/>
              <w:ind w:left="15"/>
              <w:rPr>
                <w:rFonts w:hint="default"/>
                <w:b/>
                <w:sz w:val="22"/>
                <w:lang w:val="tr-TR"/>
              </w:rPr>
            </w:pPr>
            <w:r>
              <w:rPr>
                <w:rFonts w:hint="default"/>
                <w:b/>
                <w:sz w:val="22"/>
                <w:lang w:val="tr-TR"/>
              </w:rPr>
              <w:t>Suspect ( )</w:t>
            </w:r>
          </w:p>
        </w:tc>
      </w:tr>
      <w:tr w14:paraId="7D641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281" w:type="dxa"/>
          </w:tcPr>
          <w:p w14:paraId="1F9BAC7B">
            <w:pPr>
              <w:pStyle w:val="12"/>
              <w:spacing w:before="71"/>
              <w:ind w:left="50"/>
              <w:rPr>
                <w:rFonts w:hint="default"/>
                <w:b/>
                <w:sz w:val="22"/>
                <w:lang w:val="tr-TR"/>
              </w:rPr>
            </w:pPr>
            <w:r>
              <w:rPr>
                <w:b/>
                <w:spacing w:val="-2"/>
                <w:sz w:val="22"/>
              </w:rPr>
              <w:t>Ad</w:t>
            </w:r>
            <w:r>
              <w:rPr>
                <w:rFonts w:hint="default"/>
                <w:b/>
                <w:spacing w:val="-2"/>
                <w:sz w:val="22"/>
                <w:lang w:val="tr-TR"/>
              </w:rPr>
              <w:t>dress</w:t>
            </w:r>
          </w:p>
        </w:tc>
        <w:tc>
          <w:tcPr>
            <w:tcW w:w="4496" w:type="dxa"/>
          </w:tcPr>
          <w:p w14:paraId="0F47F51C">
            <w:pPr>
              <w:pStyle w:val="12"/>
              <w:rPr>
                <w:rFonts w:ascii="Times New Roman"/>
                <w:sz w:val="22"/>
              </w:rPr>
            </w:pPr>
          </w:p>
        </w:tc>
        <w:tc>
          <w:tcPr>
            <w:tcW w:w="1524" w:type="dxa"/>
          </w:tcPr>
          <w:p w14:paraId="00602F8A">
            <w:pPr>
              <w:pStyle w:val="12"/>
              <w:rPr>
                <w:rFonts w:ascii="Times New Roman"/>
                <w:sz w:val="22"/>
              </w:rPr>
            </w:pPr>
          </w:p>
        </w:tc>
      </w:tr>
      <w:tr w14:paraId="3AAF3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2281" w:type="dxa"/>
          </w:tcPr>
          <w:p w14:paraId="7888706E">
            <w:pPr>
              <w:pStyle w:val="12"/>
              <w:spacing w:before="70"/>
              <w:ind w:left="50"/>
              <w:rPr>
                <w:b/>
                <w:sz w:val="22"/>
              </w:rPr>
            </w:pPr>
            <w:r>
              <w:rPr>
                <w:b/>
                <w:sz w:val="22"/>
              </w:rPr>
              <w:t>Status of the Person Concerned</w:t>
            </w:r>
          </w:p>
        </w:tc>
        <w:tc>
          <w:tcPr>
            <w:tcW w:w="4496" w:type="dxa"/>
          </w:tcPr>
          <w:p w14:paraId="1299B94D">
            <w:pPr>
              <w:pStyle w:val="12"/>
              <w:spacing w:before="70"/>
              <w:ind w:left="87"/>
              <w:rPr>
                <w:b/>
                <w:sz w:val="22"/>
              </w:rPr>
            </w:pPr>
            <w:r>
              <w:rPr>
                <w:b/>
                <w:sz w:val="22"/>
              </w:rPr>
              <w:t>Scout ( ) Leader ( ) Provincial Representative ( ) Administrator ( ) Other ( )</w:t>
            </w:r>
          </w:p>
        </w:tc>
        <w:tc>
          <w:tcPr>
            <w:tcW w:w="1524" w:type="dxa"/>
          </w:tcPr>
          <w:p w14:paraId="254C54F5">
            <w:pPr>
              <w:pStyle w:val="12"/>
              <w:rPr>
                <w:rFonts w:ascii="Times New Roman"/>
                <w:sz w:val="22"/>
              </w:rPr>
            </w:pPr>
          </w:p>
        </w:tc>
      </w:tr>
      <w:tr w14:paraId="21213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2281" w:type="dxa"/>
          </w:tcPr>
          <w:p w14:paraId="44A81CF5">
            <w:pPr>
              <w:pStyle w:val="12"/>
              <w:spacing w:before="71" w:line="245" w:lineRule="exact"/>
              <w:ind w:left="50"/>
              <w:rPr>
                <w:b/>
                <w:sz w:val="22"/>
              </w:rPr>
            </w:pPr>
            <w:r>
              <w:rPr>
                <w:b/>
                <w:sz w:val="22"/>
              </w:rPr>
              <w:t>Notification (Receipt)</w:t>
            </w:r>
          </w:p>
        </w:tc>
        <w:tc>
          <w:tcPr>
            <w:tcW w:w="6020" w:type="dxa"/>
            <w:gridSpan w:val="2"/>
          </w:tcPr>
          <w:p w14:paraId="65254969">
            <w:pPr>
              <w:pStyle w:val="12"/>
              <w:spacing w:before="71" w:line="245" w:lineRule="exact"/>
              <w:ind w:left="87"/>
              <w:rPr>
                <w:b/>
                <w:sz w:val="22"/>
              </w:rPr>
            </w:pPr>
            <w:r>
              <w:rPr>
                <w:b/>
                <w:sz w:val="22"/>
              </w:rPr>
              <w:t>Person Delivering the Document</w:t>
            </w:r>
            <w:r>
              <w:rPr>
                <w:b/>
                <w:sz w:val="22"/>
              </w:rPr>
              <w:br w:type="textWrapping"/>
            </w:r>
            <w:r>
              <w:rPr>
                <w:b/>
                <w:sz w:val="22"/>
              </w:rPr>
              <w:t>Person Receiving the Document (1)</w:t>
            </w:r>
            <w:r>
              <w:rPr>
                <w:b/>
                <w:sz w:val="22"/>
              </w:rPr>
              <w:br w:type="textWrapping"/>
            </w:r>
            <w:r>
              <w:rPr>
                <w:b/>
                <w:sz w:val="22"/>
              </w:rPr>
              <w:t>Person Receiving the Document (2)</w:t>
            </w:r>
          </w:p>
        </w:tc>
      </w:tr>
    </w:tbl>
    <w:p w14:paraId="72458549">
      <w:pPr>
        <w:pStyle w:val="3"/>
        <w:spacing w:before="37"/>
        <w:ind w:firstLine="1321" w:firstLineChars="600"/>
        <w:rPr>
          <w:rFonts w:hint="default"/>
          <w:b/>
          <w:sz w:val="22"/>
          <w:lang w:val="tr-TR"/>
        </w:rPr>
      </w:pPr>
      <w:r>
        <w:rPr>
          <w:rFonts w:hint="default"/>
          <w:b/>
          <w:sz w:val="22"/>
          <w:lang w:val="tr-TR"/>
        </w:rPr>
        <w:t xml:space="preserve">               </w:t>
      </w:r>
    </w:p>
    <w:p w14:paraId="0A63CD1F">
      <w:pPr>
        <w:pStyle w:val="3"/>
        <w:spacing w:before="37"/>
        <w:ind w:firstLine="1321" w:firstLineChars="600"/>
        <w:rPr>
          <w:rFonts w:hint="default"/>
          <w:b/>
          <w:sz w:val="22"/>
          <w:lang w:val="tr-TR"/>
        </w:rPr>
      </w:pPr>
    </w:p>
    <w:p w14:paraId="2A8751F4">
      <w:pPr>
        <w:pStyle w:val="3"/>
        <w:spacing w:before="37"/>
        <w:ind w:firstLine="1321" w:firstLineChars="600"/>
        <w:rPr>
          <w:rFonts w:hint="default"/>
          <w:b/>
          <w:sz w:val="22"/>
          <w:lang w:val="tr-TR"/>
        </w:rPr>
      </w:pPr>
    </w:p>
    <w:p w14:paraId="2F4C288C">
      <w:pPr>
        <w:pStyle w:val="3"/>
        <w:spacing w:before="37"/>
        <w:ind w:firstLine="1321" w:firstLineChars="600"/>
        <w:rPr>
          <w:rFonts w:hint="default"/>
          <w:b/>
          <w:sz w:val="22"/>
          <w:lang w:val="tr-TR"/>
        </w:rPr>
      </w:pPr>
    </w:p>
    <w:p w14:paraId="71802137">
      <w:pPr>
        <w:pStyle w:val="3"/>
        <w:spacing w:before="37"/>
        <w:ind w:firstLine="1321" w:firstLineChars="600"/>
        <w:rPr>
          <w:rFonts w:hint="default"/>
          <w:b/>
          <w:sz w:val="22"/>
          <w:lang w:val="tr-TR"/>
        </w:rPr>
      </w:pPr>
    </w:p>
    <w:p w14:paraId="7B2A8E5E">
      <w:pPr>
        <w:pStyle w:val="3"/>
        <w:spacing w:before="37"/>
        <w:ind w:firstLine="1321" w:firstLineChars="600"/>
        <w:rPr>
          <w:rFonts w:hint="default"/>
          <w:b/>
          <w:sz w:val="22"/>
          <w:lang w:val="tr-TR"/>
        </w:rPr>
      </w:pPr>
    </w:p>
    <w:p w14:paraId="1DC9F41E">
      <w:pPr>
        <w:pStyle w:val="3"/>
        <w:spacing w:before="37"/>
        <w:ind w:firstLine="2485" w:firstLineChars="1150"/>
        <w:jc w:val="both"/>
      </w:pPr>
      <w:r>
        <w:rPr>
          <w:spacing w:val="-2"/>
        </w:rPr>
        <w:t>.../.../200..</w:t>
      </w:r>
      <w:r>
        <w:rPr>
          <w:spacing w:val="13"/>
        </w:rPr>
        <w:t xml:space="preserve"> </w:t>
      </w:r>
      <w:r>
        <w:rPr>
          <w:spacing w:val="-2"/>
        </w:rPr>
        <w:t>.../.../200..</w:t>
      </w:r>
      <w:r>
        <w:rPr>
          <w:spacing w:val="13"/>
        </w:rPr>
        <w:t xml:space="preserve"> </w:t>
      </w:r>
      <w:r>
        <w:rPr>
          <w:spacing w:val="-2"/>
        </w:rPr>
        <w:t>.../.../200..</w:t>
      </w:r>
    </w:p>
    <w:p w14:paraId="641A7610">
      <w:pPr>
        <w:pStyle w:val="12"/>
        <w:spacing w:after="0" w:line="245" w:lineRule="exact"/>
        <w:rPr>
          <w:rFonts w:hint="default"/>
          <w:b/>
          <w:sz w:val="22"/>
          <w:lang w:val="tr-TR"/>
        </w:rPr>
      </w:pPr>
    </w:p>
    <w:p w14:paraId="4CE99C34">
      <w:pPr>
        <w:pStyle w:val="12"/>
        <w:spacing w:after="0" w:line="245" w:lineRule="exact"/>
        <w:rPr>
          <w:rFonts w:hint="default"/>
          <w:b/>
          <w:sz w:val="22"/>
          <w:lang w:val="tr-TR"/>
        </w:rPr>
      </w:pPr>
    </w:p>
    <w:p w14:paraId="0060B9A5">
      <w:pPr>
        <w:pStyle w:val="12"/>
        <w:spacing w:after="0" w:line="245" w:lineRule="exact"/>
        <w:rPr>
          <w:rFonts w:hint="default"/>
          <w:b/>
          <w:sz w:val="22"/>
          <w:lang w:val="tr-TR"/>
        </w:rPr>
      </w:pPr>
    </w:p>
    <w:p w14:paraId="51ABC952">
      <w:pPr>
        <w:pStyle w:val="12"/>
        <w:spacing w:after="0" w:line="245" w:lineRule="exact"/>
        <w:rPr>
          <w:rFonts w:hint="default"/>
          <w:b/>
          <w:sz w:val="22"/>
          <w:lang w:val="tr-TR"/>
        </w:rPr>
      </w:pPr>
    </w:p>
    <w:p w14:paraId="112281AF">
      <w:pPr>
        <w:pStyle w:val="9"/>
        <w:keepNext w:val="0"/>
        <w:keepLines w:val="0"/>
        <w:widowControl/>
        <w:suppressLineNumbers w:val="0"/>
        <w:jc w:val="both"/>
        <w:rPr>
          <w:rStyle w:val="8"/>
          <w:b/>
          <w:bCs/>
          <w:i w:val="0"/>
          <w:iCs w:val="0"/>
        </w:rPr>
      </w:pPr>
    </w:p>
    <w:p w14:paraId="71AF5DE3">
      <w:pPr>
        <w:pStyle w:val="9"/>
        <w:keepNext w:val="0"/>
        <w:keepLines w:val="0"/>
        <w:widowControl/>
        <w:suppressLineNumbers w:val="0"/>
        <w:jc w:val="right"/>
        <w:rPr>
          <w:rStyle w:val="8"/>
          <w:rFonts w:hint="default"/>
          <w:b/>
          <w:bCs/>
          <w:i w:val="0"/>
          <w:iCs w:val="0"/>
          <w:lang w:val="tr-TR"/>
        </w:rPr>
      </w:pPr>
      <w:r>
        <w:rPr>
          <w:rStyle w:val="8"/>
          <w:b/>
          <w:bCs/>
          <w:i w:val="0"/>
          <w:iCs w:val="0"/>
        </w:rPr>
        <w:t>(Relevant Name and Surname – Signature)</w:t>
      </w:r>
      <w:r>
        <w:rPr>
          <w:rStyle w:val="8"/>
          <w:rFonts w:hint="default"/>
          <w:b/>
          <w:bCs/>
          <w:i w:val="0"/>
          <w:iCs w:val="0"/>
          <w:lang w:val="tr-TR"/>
        </w:rPr>
        <w:t xml:space="preserve"> Provincial Director of Youth and Sports</w:t>
      </w:r>
      <w:r>
        <w:rPr>
          <w:rStyle w:val="8"/>
          <w:rFonts w:hint="default"/>
          <w:b/>
          <w:bCs/>
          <w:i w:val="0"/>
          <w:iCs w:val="0"/>
          <w:lang w:val="tr-TR"/>
        </w:rPr>
        <w:br w:type="textWrapping"/>
      </w:r>
      <w:r>
        <w:rPr>
          <w:rStyle w:val="8"/>
          <w:rFonts w:hint="default"/>
          <w:b/>
          <w:bCs/>
          <w:i w:val="0"/>
          <w:iCs w:val="0"/>
          <w:lang w:val="tr-TR"/>
        </w:rPr>
        <w:t>TIF General Secretary</w:t>
      </w:r>
    </w:p>
    <w:p w14:paraId="7A58967A">
      <w:pPr>
        <w:pStyle w:val="9"/>
        <w:keepNext w:val="0"/>
        <w:keepLines w:val="0"/>
        <w:widowControl/>
        <w:suppressLineNumbers w:val="0"/>
        <w:jc w:val="center"/>
        <w:rPr>
          <w:rStyle w:val="8"/>
          <w:i w:val="0"/>
          <w:iCs w:val="0"/>
        </w:rPr>
      </w:pPr>
    </w:p>
    <w:p w14:paraId="317E5183">
      <w:pPr>
        <w:pStyle w:val="9"/>
        <w:keepNext w:val="0"/>
        <w:keepLines w:val="0"/>
        <w:widowControl/>
        <w:suppressLineNumbers w:val="0"/>
        <w:jc w:val="left"/>
        <w:rPr>
          <w:rStyle w:val="8"/>
          <w:i w:val="0"/>
          <w:iCs w:val="0"/>
        </w:rPr>
      </w:pPr>
      <w:r>
        <w:rPr>
          <w:rStyle w:val="8"/>
          <w:i w:val="0"/>
          <w:iCs w:val="0"/>
        </w:rPr>
        <w:t>(Notification records are prepared in two copies. The envelope containing the notification document is sealed and the record is attached on it. The persons delivering and receiving the notification complete the required signatures, and one copy is sent to the Federation. If the notification is made through the Provincial Directorate of Youth and Sports, it is sent by registered mail with return receipt, with an official cover letter marked “FOR OFFICIAL</w:t>
      </w:r>
      <w:r>
        <w:rPr>
          <w:rStyle w:val="8"/>
          <w:rFonts w:hint="default"/>
          <w:i w:val="0"/>
          <w:iCs w:val="0"/>
          <w:lang w:val="tr-TR"/>
        </w:rPr>
        <w:t xml:space="preserve"> </w:t>
      </w:r>
      <w:r>
        <w:rPr>
          <w:rStyle w:val="8"/>
          <w:i w:val="0"/>
          <w:iCs w:val="0"/>
        </w:rPr>
        <w:t>USE”.)</w:t>
      </w:r>
    </w:p>
    <w:p w14:paraId="3E0265EE">
      <w:pPr>
        <w:pStyle w:val="9"/>
        <w:keepNext w:val="0"/>
        <w:keepLines w:val="0"/>
        <w:widowControl/>
        <w:suppressLineNumbers w:val="0"/>
        <w:jc w:val="left"/>
        <w:rPr>
          <w:rStyle w:val="8"/>
          <w:i w:val="0"/>
          <w:iCs w:val="0"/>
        </w:rPr>
      </w:pPr>
    </w:p>
    <w:p w14:paraId="564C1AB6">
      <w:pPr>
        <w:pStyle w:val="9"/>
        <w:keepNext w:val="0"/>
        <w:keepLines w:val="0"/>
        <w:widowControl/>
        <w:suppressLineNumbers w:val="0"/>
        <w:jc w:val="left"/>
        <w:rPr>
          <w:rStyle w:val="8"/>
          <w:i w:val="0"/>
          <w:iCs w:val="0"/>
        </w:rPr>
      </w:pPr>
    </w:p>
    <w:p w14:paraId="63E8A687">
      <w:pPr>
        <w:pStyle w:val="9"/>
        <w:keepNext w:val="0"/>
        <w:keepLines w:val="0"/>
        <w:widowControl/>
        <w:suppressLineNumbers w:val="0"/>
        <w:jc w:val="left"/>
        <w:rPr>
          <w:rStyle w:val="8"/>
          <w:i w:val="0"/>
          <w:iCs w:val="0"/>
        </w:rPr>
      </w:pPr>
    </w:p>
    <w:p w14:paraId="69F6A83C">
      <w:pPr>
        <w:pStyle w:val="9"/>
        <w:keepNext w:val="0"/>
        <w:keepLines w:val="0"/>
        <w:widowControl/>
        <w:suppressLineNumbers w:val="0"/>
        <w:jc w:val="left"/>
        <w:rPr>
          <w:rStyle w:val="8"/>
          <w:i w:val="0"/>
          <w:iCs w:val="0"/>
        </w:rPr>
      </w:pPr>
    </w:p>
    <w:p w14:paraId="74940A8B">
      <w:pPr>
        <w:pStyle w:val="9"/>
        <w:keepNext w:val="0"/>
        <w:keepLines w:val="0"/>
        <w:widowControl/>
        <w:suppressLineNumbers w:val="0"/>
        <w:jc w:val="left"/>
        <w:rPr>
          <w:rStyle w:val="8"/>
          <w:i w:val="0"/>
          <w:iCs w:val="0"/>
        </w:rPr>
      </w:pPr>
    </w:p>
    <w:p w14:paraId="3BA1EC81">
      <w:pPr>
        <w:pStyle w:val="9"/>
        <w:keepNext w:val="0"/>
        <w:keepLines w:val="0"/>
        <w:widowControl/>
        <w:suppressLineNumbers w:val="0"/>
        <w:jc w:val="left"/>
        <w:rPr>
          <w:rStyle w:val="8"/>
          <w:i w:val="0"/>
          <w:iCs w:val="0"/>
        </w:rPr>
      </w:pPr>
    </w:p>
    <w:p w14:paraId="0546BA34">
      <w:pPr>
        <w:pStyle w:val="9"/>
        <w:keepNext w:val="0"/>
        <w:keepLines w:val="0"/>
        <w:widowControl/>
        <w:suppressLineNumbers w:val="0"/>
        <w:jc w:val="left"/>
        <w:rPr>
          <w:rStyle w:val="8"/>
          <w:i w:val="0"/>
          <w:iCs w:val="0"/>
        </w:rPr>
      </w:pPr>
    </w:p>
    <w:p w14:paraId="51B123BC">
      <w:pPr>
        <w:pStyle w:val="9"/>
        <w:keepNext w:val="0"/>
        <w:keepLines w:val="0"/>
        <w:widowControl/>
        <w:suppressLineNumbers w:val="0"/>
        <w:jc w:val="left"/>
        <w:rPr>
          <w:rStyle w:val="8"/>
          <w:i w:val="0"/>
          <w:iCs w:val="0"/>
        </w:rPr>
      </w:pPr>
    </w:p>
    <w:p w14:paraId="4B71467F">
      <w:pPr>
        <w:pStyle w:val="9"/>
        <w:keepNext w:val="0"/>
        <w:keepLines w:val="0"/>
        <w:widowControl/>
        <w:suppressLineNumbers w:val="0"/>
        <w:jc w:val="left"/>
        <w:rPr>
          <w:rStyle w:val="8"/>
          <w:rFonts w:hint="default"/>
          <w:i w:val="0"/>
          <w:iCs w:val="0"/>
          <w:lang w:val="tr-TR"/>
        </w:rPr>
        <w:sectPr>
          <w:pgSz w:w="11910" w:h="16840"/>
          <w:pgMar w:top="1920" w:right="1417" w:bottom="280" w:left="1275" w:header="720" w:footer="720" w:gutter="0"/>
          <w:cols w:space="720" w:num="1"/>
        </w:sectPr>
      </w:pPr>
      <w:bookmarkStart w:id="0" w:name="_GoBack"/>
      <w:bookmarkEnd w:id="0"/>
    </w:p>
    <w:p w14:paraId="0E02C77B">
      <w:pPr>
        <w:jc w:val="left"/>
        <w:rPr>
          <w:rFonts w:hint="default" w:ascii="Times New Roman" w:hAnsi="Times New Roman" w:cs="Times New Roman"/>
          <w:b/>
          <w:bCs/>
          <w:sz w:val="24"/>
          <w:szCs w:val="24"/>
          <w:lang w:val="tr-TR"/>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25B69"/>
    <w:multiLevelType w:val="singleLevel"/>
    <w:tmpl w:val="87225B69"/>
    <w:lvl w:ilvl="0" w:tentative="0">
      <w:start w:val="1"/>
      <w:numFmt w:val="bullet"/>
      <w:lvlText w:val="·"/>
      <w:lvlJc w:val="left"/>
      <w:pPr>
        <w:tabs>
          <w:tab w:val="left" w:pos="420"/>
        </w:tabs>
        <w:ind w:left="420" w:leftChars="0" w:hanging="420" w:firstLineChars="0"/>
      </w:pPr>
      <w:rPr>
        <w:rFonts w:hint="default" w:ascii="Symbol" w:hAnsi="Symbol" w:cs="Symbol"/>
      </w:rPr>
    </w:lvl>
  </w:abstractNum>
  <w:abstractNum w:abstractNumId="1">
    <w:nsid w:val="C76CE98B"/>
    <w:multiLevelType w:val="singleLevel"/>
    <w:tmpl w:val="C76CE98B"/>
    <w:lvl w:ilvl="0" w:tentative="0">
      <w:start w:val="1"/>
      <w:numFmt w:val="lowerLetter"/>
      <w:suff w:val="space"/>
      <w:lvlText w:val="%1)"/>
      <w:lvlJc w:val="left"/>
    </w:lvl>
  </w:abstractNum>
  <w:abstractNum w:abstractNumId="2">
    <w:nsid w:val="18485ECD"/>
    <w:multiLevelType w:val="singleLevel"/>
    <w:tmpl w:val="18485ECD"/>
    <w:lvl w:ilvl="0" w:tentative="0">
      <w:start w:val="2"/>
      <w:numFmt w:val="decimal"/>
      <w:suff w:val="space"/>
      <w:lvlText w:val="(%1)"/>
      <w:lvlJc w:val="left"/>
    </w:lvl>
  </w:abstractNum>
  <w:abstractNum w:abstractNumId="3">
    <w:nsid w:val="64BC6310"/>
    <w:multiLevelType w:val="singleLevel"/>
    <w:tmpl w:val="64BC6310"/>
    <w:lvl w:ilvl="0" w:tentative="0">
      <w:start w:val="2"/>
      <w:numFmt w:val="decimal"/>
      <w:suff w:val="space"/>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75661"/>
    <w:rsid w:val="629952AD"/>
    <w:rsid w:val="6FCB40B0"/>
    <w:rsid w:val="71E91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qFormat/>
    <w:uiPriority w:val="1"/>
    <w:pPr>
      <w:ind w:left="141"/>
      <w:outlineLvl w:val="1"/>
    </w:pPr>
    <w:rPr>
      <w:rFonts w:ascii="Calibri" w:hAnsi="Calibri" w:eastAsia="Calibri" w:cs="Calibri"/>
      <w:b/>
      <w:bCs/>
      <w:sz w:val="22"/>
      <w:szCs w:val="22"/>
      <w:lang w:val="tr-TR" w:eastAsia="en-US" w:bidi="ar-SA"/>
    </w:rPr>
  </w:style>
  <w:style w:type="paragraph" w:styleId="3">
    <w:name w:val="heading 2"/>
    <w:basedOn w:val="1"/>
    <w:qFormat/>
    <w:uiPriority w:val="1"/>
    <w:pPr>
      <w:ind w:left="141"/>
      <w:outlineLvl w:val="2"/>
    </w:pPr>
    <w:rPr>
      <w:rFonts w:ascii="Calibri" w:hAnsi="Calibri" w:eastAsia="Calibri" w:cs="Calibri"/>
      <w:b/>
      <w:bCs/>
      <w:sz w:val="22"/>
      <w:szCs w:val="22"/>
      <w:lang w:val="tr-TR" w:eastAsia="en-US" w:bidi="ar-SA"/>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5">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1"/>
    <w:rPr>
      <w:rFonts w:ascii="Calibri" w:hAnsi="Calibri" w:eastAsia="Calibri" w:cs="Calibri"/>
      <w:sz w:val="22"/>
      <w:szCs w:val="22"/>
      <w:lang w:val="tr-TR" w:eastAsia="en-US" w:bidi="ar-SA"/>
    </w:rPr>
  </w:style>
  <w:style w:type="character" w:styleId="8">
    <w:name w:val="Emphasis"/>
    <w:basedOn w:val="5"/>
    <w:qFormat/>
    <w:uiPriority w:val="0"/>
    <w:rPr>
      <w:i/>
      <w:iCs/>
    </w:rPr>
  </w:style>
  <w:style w:type="paragraph" w:styleId="9">
    <w:name w:val="Normal (Web)"/>
    <w:uiPriority w:val="0"/>
    <w:pPr>
      <w:spacing w:before="0" w:beforeAutospacing="1" w:after="0" w:afterAutospacing="1"/>
      <w:ind w:left="0" w:right="0"/>
      <w:jc w:val="left"/>
    </w:pPr>
    <w:rPr>
      <w:kern w:val="0"/>
      <w:sz w:val="24"/>
      <w:szCs w:val="24"/>
      <w:lang w:val="en-US" w:eastAsia="zh-CN" w:bidi="ar"/>
    </w:rPr>
  </w:style>
  <w:style w:type="character" w:styleId="10">
    <w:name w:val="Strong"/>
    <w:basedOn w:val="5"/>
    <w:qFormat/>
    <w:uiPriority w:val="0"/>
    <w:rPr>
      <w:b/>
      <w:bCs/>
    </w:rPr>
  </w:style>
  <w:style w:type="paragraph" w:styleId="11">
    <w:name w:val="List Paragraph"/>
    <w:basedOn w:val="1"/>
    <w:qFormat/>
    <w:uiPriority w:val="1"/>
    <w:pPr>
      <w:spacing w:before="159"/>
      <w:ind w:left="141"/>
    </w:pPr>
    <w:rPr>
      <w:rFonts w:ascii="Calibri" w:hAnsi="Calibri" w:eastAsia="Calibri" w:cs="Calibri"/>
      <w:lang w:val="tr-TR" w:eastAsia="en-US" w:bidi="ar-SA"/>
    </w:rPr>
  </w:style>
  <w:style w:type="paragraph" w:customStyle="1" w:styleId="12">
    <w:name w:val="Table Paragraph"/>
    <w:basedOn w:val="1"/>
    <w:qFormat/>
    <w:uiPriority w:val="1"/>
    <w:rPr>
      <w:rFonts w:ascii="Calibri" w:hAnsi="Calibri" w:eastAsia="Calibri" w:cs="Calibri"/>
      <w:lang w:val="tr-TR"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197</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2025-12-22T21:59:23Z</dcterms:created>
  <dc:creator>aselc</dc:creator>
  <cp:lastModifiedBy>Snootz</cp:lastModifiedBy>
  <dcterms:modified xsi:type="dcterms:W3CDTF">2025-12-27T17:28:00Z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9347B8D77D754E4BBFB9DBD4F1A32DF4_12</vt:lpwstr>
  </property>
</Properties>
</file>